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68C98" w14:textId="77777777" w:rsidR="000A7077" w:rsidRPr="00AE7C7C" w:rsidRDefault="000A7077" w:rsidP="000A7077">
      <w:pPr>
        <w:spacing w:line="240" w:lineRule="auto"/>
        <w:rPr>
          <w:sz w:val="14"/>
          <w:szCs w:val="14"/>
        </w:rPr>
      </w:pPr>
    </w:p>
    <w:p w14:paraId="0F5C6742" w14:textId="77777777" w:rsidR="000A7077" w:rsidRPr="0078684C" w:rsidRDefault="000A7077" w:rsidP="000A7077">
      <w:pPr>
        <w:pStyle w:val="ToolNumber"/>
        <w:spacing w:line="240" w:lineRule="auto"/>
      </w:pPr>
      <w:r w:rsidRPr="0000267B">
        <w:drawing>
          <wp:anchor distT="0" distB="0" distL="114300" distR="114300" simplePos="0" relativeHeight="252142592" behindDoc="1" locked="0" layoutInCell="1" allowOverlap="1" wp14:anchorId="7685758E" wp14:editId="78FBACD6">
            <wp:simplePos x="0" y="0"/>
            <wp:positionH relativeFrom="page">
              <wp:posOffset>-38100</wp:posOffset>
            </wp:positionH>
            <wp:positionV relativeFrom="page">
              <wp:posOffset>41275</wp:posOffset>
            </wp:positionV>
            <wp:extent cx="7772400" cy="987425"/>
            <wp:effectExtent l="0" t="0" r="0" b="3175"/>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60</w:t>
      </w:r>
    </w:p>
    <w:p w14:paraId="66F1FFC1" w14:textId="55C33AE5" w:rsidR="000C510F" w:rsidRPr="00B80843" w:rsidRDefault="0063228D" w:rsidP="000C510F">
      <w:pPr>
        <w:pStyle w:val="Heading1"/>
      </w:pPr>
      <w:r w:rsidRPr="000C510F">
        <w:rPr>
          <w:noProof/>
        </w:rPr>
        <w:drawing>
          <wp:anchor distT="0" distB="0" distL="114300" distR="114300" simplePos="0" relativeHeight="251880448" behindDoc="0" locked="0" layoutInCell="1" allowOverlap="1" wp14:anchorId="6A228F71" wp14:editId="7B0A6648">
            <wp:simplePos x="0" y="0"/>
            <wp:positionH relativeFrom="column">
              <wp:posOffset>-133350</wp:posOffset>
            </wp:positionH>
            <wp:positionV relativeFrom="paragraph">
              <wp:posOffset>401955</wp:posOffset>
            </wp:positionV>
            <wp:extent cx="1741170" cy="1820545"/>
            <wp:effectExtent l="0" t="0" r="11430" b="8255"/>
            <wp:wrapTight wrapText="bothSides">
              <wp:wrapPolygon edited="0">
                <wp:start x="0" y="0"/>
                <wp:lineTo x="0" y="21397"/>
                <wp:lineTo x="21427" y="21397"/>
                <wp:lineTo x="21427" y="0"/>
                <wp:lineTo x="0" y="0"/>
              </wp:wrapPolygon>
            </wp:wrapTight>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C510F" w:rsidRPr="000C510F">
        <w:t>Involving Current and Potential Stakeholders</w:t>
      </w:r>
    </w:p>
    <w:p w14:paraId="6CED7277" w14:textId="6730CA06" w:rsidR="000C510F" w:rsidRPr="000C510F" w:rsidRDefault="000C510F" w:rsidP="00790FC0">
      <w:pPr>
        <w:pStyle w:val="BodyText"/>
      </w:pPr>
      <w:r w:rsidRPr="000C510F">
        <w:t xml:space="preserve">In Chapter 3, you learned about the importance of developing and maintaining partnerships. There are people who may already be vested in the success of your program and can help by contributing time or resources. </w:t>
      </w:r>
    </w:p>
    <w:p w14:paraId="6C4D39E3" w14:textId="77777777" w:rsidR="000C510F" w:rsidRPr="00567F2E" w:rsidRDefault="000C510F" w:rsidP="00790FC0">
      <w:pPr>
        <w:pStyle w:val="Body-AllItalic"/>
      </w:pPr>
      <w:r w:rsidRPr="00567F2E">
        <w:rPr>
          <w:b/>
        </w:rPr>
        <w:t>Directions</w:t>
      </w:r>
      <w:r w:rsidRPr="00887DA5">
        <w:rPr>
          <w:b/>
        </w:rPr>
        <w:t>:</w:t>
      </w:r>
      <w:r w:rsidRPr="00567F2E">
        <w:t xml:space="preserve"> Use this tool to first brainstorm </w:t>
      </w:r>
      <w:r>
        <w:t xml:space="preserve">about </w:t>
      </w:r>
      <w:r w:rsidRPr="00567F2E">
        <w:t>all of your current and potential stakeholders (e.g., staff</w:t>
      </w:r>
      <w:r>
        <w:t xml:space="preserve"> members</w:t>
      </w:r>
      <w:r w:rsidRPr="00567F2E">
        <w:t>, volunteers, families, funders, community partners, local politicians, and community groups).</w:t>
      </w:r>
      <w:r>
        <w:t xml:space="preserve"> </w:t>
      </w:r>
      <w:r w:rsidRPr="00567F2E">
        <w:t xml:space="preserve">Refer back to your asset </w:t>
      </w:r>
      <w:r w:rsidRPr="0063018A">
        <w:t>map (</w:t>
      </w:r>
      <w:r w:rsidRPr="0058518B">
        <w:rPr>
          <w:b/>
        </w:rPr>
        <w:t>Tool 34</w:t>
      </w:r>
      <w:r w:rsidRPr="0063018A">
        <w:t>), needs assessment (</w:t>
      </w:r>
      <w:r w:rsidRPr="0058518B">
        <w:rPr>
          <w:b/>
        </w:rPr>
        <w:t>Tool 35</w:t>
      </w:r>
      <w:r w:rsidRPr="0063018A">
        <w:t>), and market analysis (</w:t>
      </w:r>
      <w:r w:rsidRPr="0058518B">
        <w:rPr>
          <w:b/>
        </w:rPr>
        <w:t>Tool 15</w:t>
      </w:r>
      <w:r w:rsidRPr="00887DA5">
        <w:t>)</w:t>
      </w:r>
      <w:r w:rsidRPr="0063018A">
        <w:t xml:space="preserve"> for more ideas about wh</w:t>
      </w:r>
      <w:r w:rsidRPr="00567F2E">
        <w:t xml:space="preserve">o to include here. Then record how they can and do benefit from, as well as contribute to, your afterschool </w:t>
      </w:r>
      <w:r>
        <w:t xml:space="preserve">and expanded learning </w:t>
      </w:r>
      <w:r w:rsidRPr="00567F2E">
        <w:t>program. When you can clearly spell out the benefits of working with your program, stakeholders will be much more likely to want to participate. Think about how you might encourage them to take their involvement or contribution to the next level.</w:t>
      </w:r>
    </w:p>
    <w:p w14:paraId="69B2A0A4" w14:textId="77777777" w:rsidR="000C510F" w:rsidRPr="00567F2E" w:rsidRDefault="000C510F" w:rsidP="000C510F">
      <w:pPr>
        <w:pStyle w:val="BodyText"/>
      </w:pPr>
    </w:p>
    <w:tbl>
      <w:tblPr>
        <w:tblStyle w:val="TableWithGray"/>
        <w:tblW w:w="5000" w:type="pct"/>
        <w:tblLook w:val="04A0" w:firstRow="1" w:lastRow="0" w:firstColumn="1" w:lastColumn="0" w:noHBand="0" w:noVBand="1"/>
      </w:tblPr>
      <w:tblGrid>
        <w:gridCol w:w="3353"/>
        <w:gridCol w:w="3357"/>
        <w:gridCol w:w="3355"/>
      </w:tblGrid>
      <w:tr w:rsidR="000C510F" w:rsidRPr="00567F2E" w14:paraId="224CA944" w14:textId="77777777" w:rsidTr="008D3497">
        <w:trPr>
          <w:cnfStyle w:val="100000000000" w:firstRow="1" w:lastRow="0" w:firstColumn="0" w:lastColumn="0" w:oddVBand="0" w:evenVBand="0" w:oddHBand="0" w:evenHBand="0" w:firstRowFirstColumn="0" w:firstRowLastColumn="0" w:lastRowFirstColumn="0" w:lastRowLastColumn="0"/>
        </w:trPr>
        <w:tc>
          <w:tcPr>
            <w:tcW w:w="3353" w:type="dxa"/>
            <w:tcBorders>
              <w:right w:val="single" w:sz="4" w:space="0" w:color="FFFFFF" w:themeColor="background1"/>
            </w:tcBorders>
            <w:vAlign w:val="top"/>
          </w:tcPr>
          <w:p w14:paraId="04C99211" w14:textId="77777777" w:rsidR="000C510F" w:rsidRPr="00567F2E" w:rsidRDefault="000C510F" w:rsidP="000C510F">
            <w:pPr>
              <w:pStyle w:val="TableHeader"/>
            </w:pPr>
            <w:r w:rsidRPr="00567F2E">
              <w:t>Stakeholder</w:t>
            </w:r>
          </w:p>
        </w:tc>
        <w:tc>
          <w:tcPr>
            <w:tcW w:w="3357" w:type="dxa"/>
            <w:tcBorders>
              <w:left w:val="single" w:sz="4" w:space="0" w:color="FFFFFF" w:themeColor="background1"/>
              <w:right w:val="single" w:sz="4" w:space="0" w:color="FFFFFF" w:themeColor="background1"/>
            </w:tcBorders>
            <w:vAlign w:val="top"/>
          </w:tcPr>
          <w:p w14:paraId="43F54B86" w14:textId="77777777" w:rsidR="000C510F" w:rsidRPr="00567F2E" w:rsidRDefault="000C510F" w:rsidP="000C510F">
            <w:pPr>
              <w:pStyle w:val="TableHeader"/>
            </w:pPr>
            <w:r w:rsidRPr="00567F2E">
              <w:t>What can they offer your program?</w:t>
            </w:r>
          </w:p>
          <w:p w14:paraId="345F3A1C" w14:textId="77777777" w:rsidR="000C510F" w:rsidRPr="00567F2E" w:rsidRDefault="000C510F" w:rsidP="000C510F">
            <w:pPr>
              <w:pStyle w:val="TableHeader"/>
            </w:pPr>
            <w:r w:rsidRPr="00567F2E">
              <w:t xml:space="preserve">(Think about what they have offered in the past and how they </w:t>
            </w:r>
            <w:r>
              <w:t>could</w:t>
            </w:r>
            <w:r w:rsidRPr="00567F2E">
              <w:t xml:space="preserve"> take their involvement to the next level.)</w:t>
            </w:r>
          </w:p>
        </w:tc>
        <w:tc>
          <w:tcPr>
            <w:tcW w:w="3355" w:type="dxa"/>
            <w:tcBorders>
              <w:left w:val="single" w:sz="4" w:space="0" w:color="FFFFFF" w:themeColor="background1"/>
            </w:tcBorders>
            <w:vAlign w:val="top"/>
          </w:tcPr>
          <w:p w14:paraId="44450343" w14:textId="77777777" w:rsidR="000C510F" w:rsidRPr="00567F2E" w:rsidRDefault="000C510F" w:rsidP="000C510F">
            <w:pPr>
              <w:pStyle w:val="TableHeader"/>
            </w:pPr>
            <w:r w:rsidRPr="00567F2E">
              <w:t>How might they benefit from the partnership?</w:t>
            </w:r>
          </w:p>
          <w:p w14:paraId="269AF8EF" w14:textId="77777777" w:rsidR="000C510F" w:rsidRPr="00567F2E" w:rsidRDefault="000C510F" w:rsidP="000C510F">
            <w:pPr>
              <w:pStyle w:val="TableHeader"/>
            </w:pPr>
            <w:r w:rsidRPr="00567F2E">
              <w:t>(Consider the stake they may have in preparing youth and how your program can help them meet this goal.)</w:t>
            </w:r>
          </w:p>
        </w:tc>
      </w:tr>
      <w:tr w:rsidR="000C510F" w:rsidRPr="00567F2E" w14:paraId="141A9D70" w14:textId="77777777" w:rsidTr="008D3497">
        <w:tc>
          <w:tcPr>
            <w:tcW w:w="3353" w:type="dxa"/>
            <w:tcBorders>
              <w:bottom w:val="single" w:sz="4" w:space="0" w:color="262626" w:themeColor="text1" w:themeTint="D9"/>
            </w:tcBorders>
            <w:vAlign w:val="top"/>
          </w:tcPr>
          <w:p w14:paraId="72065145" w14:textId="77777777" w:rsidR="000C510F" w:rsidRPr="00283F79" w:rsidRDefault="000C510F" w:rsidP="000C510F">
            <w:pPr>
              <w:pStyle w:val="BodyText"/>
              <w:rPr>
                <w:i/>
              </w:rPr>
            </w:pPr>
            <w:r w:rsidRPr="00283F79">
              <w:rPr>
                <w:i/>
              </w:rPr>
              <w:t>Example:</w:t>
            </w:r>
          </w:p>
          <w:p w14:paraId="7768AD6A" w14:textId="77777777" w:rsidR="000C510F" w:rsidRPr="00283F79" w:rsidRDefault="000C510F" w:rsidP="000C510F">
            <w:pPr>
              <w:pStyle w:val="BodyText"/>
              <w:rPr>
                <w:i/>
              </w:rPr>
            </w:pPr>
            <w:r w:rsidRPr="00283F79">
              <w:rPr>
                <w:i/>
              </w:rPr>
              <w:t>A local business that provides $1,000 in funding to your program each year.</w:t>
            </w:r>
          </w:p>
        </w:tc>
        <w:tc>
          <w:tcPr>
            <w:tcW w:w="3357" w:type="dxa"/>
            <w:tcBorders>
              <w:bottom w:val="single" w:sz="4" w:space="0" w:color="262626" w:themeColor="text1" w:themeTint="D9"/>
            </w:tcBorders>
            <w:vAlign w:val="top"/>
          </w:tcPr>
          <w:p w14:paraId="05D1A456" w14:textId="77777777" w:rsidR="000C510F" w:rsidRPr="00283F79" w:rsidRDefault="000C510F" w:rsidP="000C510F">
            <w:pPr>
              <w:pStyle w:val="BodyText"/>
              <w:rPr>
                <w:i/>
              </w:rPr>
            </w:pPr>
            <w:r w:rsidRPr="00283F79">
              <w:rPr>
                <w:i/>
              </w:rPr>
              <w:t>Example:</w:t>
            </w:r>
          </w:p>
          <w:p w14:paraId="569A2F36" w14:textId="77777777" w:rsidR="000C510F" w:rsidRPr="00283F79" w:rsidRDefault="000C510F" w:rsidP="000C510F">
            <w:pPr>
              <w:pStyle w:val="BodyText"/>
              <w:rPr>
                <w:i/>
              </w:rPr>
            </w:pPr>
            <w:r w:rsidRPr="00283F79">
              <w:rPr>
                <w:i/>
              </w:rPr>
              <w:t>Businesspeople could volunteer as guest speakers to talk about how their business is connected to the community or about their experiences visiting or working in other countries.</w:t>
            </w:r>
          </w:p>
        </w:tc>
        <w:tc>
          <w:tcPr>
            <w:tcW w:w="3355" w:type="dxa"/>
            <w:tcBorders>
              <w:bottom w:val="single" w:sz="4" w:space="0" w:color="262626" w:themeColor="text1" w:themeTint="D9"/>
            </w:tcBorders>
            <w:vAlign w:val="top"/>
          </w:tcPr>
          <w:p w14:paraId="74121EC1" w14:textId="77777777" w:rsidR="000C510F" w:rsidRPr="00283F79" w:rsidRDefault="000C510F" w:rsidP="000C510F">
            <w:pPr>
              <w:pStyle w:val="BodyText"/>
              <w:rPr>
                <w:i/>
              </w:rPr>
            </w:pPr>
            <w:r w:rsidRPr="00283F79">
              <w:rPr>
                <w:i/>
              </w:rPr>
              <w:t>Example:</w:t>
            </w:r>
          </w:p>
          <w:p w14:paraId="7632C0C8" w14:textId="77777777" w:rsidR="000C510F" w:rsidRPr="00283F79" w:rsidRDefault="000C510F" w:rsidP="000C510F">
            <w:pPr>
              <w:pStyle w:val="BodyText"/>
              <w:rPr>
                <w:i/>
              </w:rPr>
            </w:pPr>
            <w:r w:rsidRPr="00283F79">
              <w:rPr>
                <w:i/>
              </w:rPr>
              <w:t>Your program helps educate a future community workforce that will know how the company works and has been exposed to information about other countries where the company works.</w:t>
            </w:r>
          </w:p>
        </w:tc>
      </w:tr>
      <w:tr w:rsidR="000C510F" w:rsidRPr="00567F2E" w14:paraId="7D5E2574" w14:textId="77777777" w:rsidTr="008D3497">
        <w:trPr>
          <w:trHeight w:val="1080"/>
        </w:trPr>
        <w:tc>
          <w:tcPr>
            <w:tcW w:w="3353" w:type="dxa"/>
            <w:shd w:val="clear" w:color="auto" w:fill="auto"/>
          </w:tcPr>
          <w:p w14:paraId="5C169100" w14:textId="77777777" w:rsidR="000C510F" w:rsidRPr="00567F2E" w:rsidRDefault="000C510F" w:rsidP="000C510F">
            <w:pPr>
              <w:pStyle w:val="BodyText"/>
            </w:pPr>
          </w:p>
        </w:tc>
        <w:tc>
          <w:tcPr>
            <w:tcW w:w="3357" w:type="dxa"/>
            <w:shd w:val="clear" w:color="auto" w:fill="auto"/>
          </w:tcPr>
          <w:p w14:paraId="68C5997E" w14:textId="77777777" w:rsidR="000C510F" w:rsidRPr="00567F2E" w:rsidRDefault="000C510F" w:rsidP="000C510F">
            <w:pPr>
              <w:pStyle w:val="BodyText"/>
            </w:pPr>
          </w:p>
        </w:tc>
        <w:tc>
          <w:tcPr>
            <w:tcW w:w="3355" w:type="dxa"/>
            <w:shd w:val="clear" w:color="auto" w:fill="auto"/>
          </w:tcPr>
          <w:p w14:paraId="7F9E7792" w14:textId="77777777" w:rsidR="000C510F" w:rsidRPr="00567F2E" w:rsidRDefault="000C510F" w:rsidP="000C510F">
            <w:pPr>
              <w:pStyle w:val="BodyText"/>
            </w:pPr>
          </w:p>
        </w:tc>
      </w:tr>
      <w:tr w:rsidR="000C510F" w:rsidRPr="00567F2E" w14:paraId="726CD3FF" w14:textId="77777777" w:rsidTr="008D3497">
        <w:trPr>
          <w:trHeight w:val="1080"/>
        </w:trPr>
        <w:tc>
          <w:tcPr>
            <w:tcW w:w="3353" w:type="dxa"/>
            <w:shd w:val="clear" w:color="auto" w:fill="auto"/>
          </w:tcPr>
          <w:p w14:paraId="1FCFD871" w14:textId="77777777" w:rsidR="000C510F" w:rsidRPr="00567F2E" w:rsidRDefault="000C510F" w:rsidP="000C510F">
            <w:pPr>
              <w:pStyle w:val="BodyText"/>
            </w:pPr>
          </w:p>
        </w:tc>
        <w:tc>
          <w:tcPr>
            <w:tcW w:w="3357" w:type="dxa"/>
            <w:shd w:val="clear" w:color="auto" w:fill="auto"/>
          </w:tcPr>
          <w:p w14:paraId="03AF1FED" w14:textId="77777777" w:rsidR="000C510F" w:rsidRPr="00567F2E" w:rsidRDefault="000C510F" w:rsidP="000C510F">
            <w:pPr>
              <w:pStyle w:val="BodyText"/>
            </w:pPr>
          </w:p>
        </w:tc>
        <w:tc>
          <w:tcPr>
            <w:tcW w:w="3355" w:type="dxa"/>
            <w:shd w:val="clear" w:color="auto" w:fill="auto"/>
          </w:tcPr>
          <w:p w14:paraId="70687567" w14:textId="77777777" w:rsidR="000C510F" w:rsidRPr="00567F2E" w:rsidRDefault="000C510F" w:rsidP="000C510F">
            <w:pPr>
              <w:pStyle w:val="BodyText"/>
            </w:pPr>
          </w:p>
        </w:tc>
      </w:tr>
      <w:tr w:rsidR="000C510F" w:rsidRPr="00567F2E" w14:paraId="390614A5" w14:textId="77777777" w:rsidTr="008D3497">
        <w:trPr>
          <w:trHeight w:val="1080"/>
        </w:trPr>
        <w:tc>
          <w:tcPr>
            <w:tcW w:w="3353" w:type="dxa"/>
            <w:shd w:val="clear" w:color="auto" w:fill="auto"/>
          </w:tcPr>
          <w:p w14:paraId="540DC6E9" w14:textId="77777777" w:rsidR="000C510F" w:rsidRPr="00567F2E" w:rsidRDefault="000C510F" w:rsidP="000C510F">
            <w:pPr>
              <w:pStyle w:val="BodyText"/>
            </w:pPr>
          </w:p>
        </w:tc>
        <w:tc>
          <w:tcPr>
            <w:tcW w:w="3357" w:type="dxa"/>
            <w:shd w:val="clear" w:color="auto" w:fill="auto"/>
          </w:tcPr>
          <w:p w14:paraId="2F94BA6D" w14:textId="77777777" w:rsidR="000C510F" w:rsidRPr="00567F2E" w:rsidRDefault="000C510F" w:rsidP="000C510F">
            <w:pPr>
              <w:pStyle w:val="BodyText"/>
            </w:pPr>
          </w:p>
        </w:tc>
        <w:tc>
          <w:tcPr>
            <w:tcW w:w="3355" w:type="dxa"/>
            <w:shd w:val="clear" w:color="auto" w:fill="auto"/>
          </w:tcPr>
          <w:p w14:paraId="77C0C302" w14:textId="77777777" w:rsidR="000C510F" w:rsidRPr="00567F2E" w:rsidRDefault="000C510F" w:rsidP="000C510F">
            <w:pPr>
              <w:pStyle w:val="BodyText"/>
            </w:pPr>
          </w:p>
        </w:tc>
      </w:tr>
    </w:tbl>
    <w:p w14:paraId="51FE5FC6" w14:textId="77777777" w:rsidR="00FC0821" w:rsidRDefault="00FC0821" w:rsidP="00FA13CF">
      <w:pPr>
        <w:pStyle w:val="BodyText"/>
      </w:pPr>
      <w:bookmarkStart w:id="0" w:name="_GoBack"/>
      <w:bookmarkEnd w:id="0"/>
    </w:p>
    <w:sectPr w:rsidR="00FC0821" w:rsidSect="005A0058">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65123" w14:textId="77777777" w:rsidR="00567E69" w:rsidRDefault="00567E69" w:rsidP="0078684C">
      <w:r>
        <w:separator/>
      </w:r>
    </w:p>
  </w:endnote>
  <w:endnote w:type="continuationSeparator" w:id="0">
    <w:p w14:paraId="0496B3B8" w14:textId="77777777" w:rsidR="00567E69" w:rsidRDefault="00567E69"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8605A" w:rsidRPr="004E56D4" w:rsidRDefault="00A8605A"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5A0058">
        <w:rPr>
          <w:noProof/>
        </w:rPr>
        <w:t>60</w:t>
      </w:r>
    </w:fldSimple>
    <w:r w:rsidRPr="00C66F5C">
      <w:t xml:space="preserve"> </w:t>
    </w:r>
    <w:r>
      <w:t xml:space="preserve">  |   Page </w:t>
    </w:r>
    <w:r>
      <w:fldChar w:fldCharType="begin"/>
    </w:r>
    <w:r>
      <w:instrText xml:space="preserve"> PAGE  \* MERGEFORMAT </w:instrText>
    </w:r>
    <w:r>
      <w:fldChar w:fldCharType="separate"/>
    </w:r>
    <w:r w:rsidR="005A005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5EC33" w14:textId="77777777" w:rsidR="00567E69" w:rsidRDefault="00567E69" w:rsidP="0078684C">
      <w:r>
        <w:separator/>
      </w:r>
    </w:p>
  </w:footnote>
  <w:footnote w:type="continuationSeparator" w:id="0">
    <w:p w14:paraId="27964FEC" w14:textId="77777777" w:rsidR="00567E69" w:rsidRDefault="00567E69"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4F6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17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44E6"/>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67E69"/>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0058"/>
    <w:rsid w:val="005A1350"/>
    <w:rsid w:val="005A320B"/>
    <w:rsid w:val="005A6049"/>
    <w:rsid w:val="005A669C"/>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494E"/>
    <w:rsid w:val="006D633F"/>
    <w:rsid w:val="006E17D4"/>
    <w:rsid w:val="006E4696"/>
    <w:rsid w:val="006E4B39"/>
    <w:rsid w:val="006F0D61"/>
    <w:rsid w:val="006F1C94"/>
    <w:rsid w:val="006F33FC"/>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3386"/>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27AD4"/>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611B"/>
    <w:rsid w:val="00977FCE"/>
    <w:rsid w:val="00980301"/>
    <w:rsid w:val="009803D8"/>
    <w:rsid w:val="009806B7"/>
    <w:rsid w:val="00982364"/>
    <w:rsid w:val="00983375"/>
    <w:rsid w:val="009857BD"/>
    <w:rsid w:val="009864A5"/>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605A"/>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3318"/>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5749"/>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284"/>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3A74073B-F047-42A4-ADD5-25CCBE16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0</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2014-03-25T13:55:00Z</dcterms:created>
  <dcterms:modified xsi:type="dcterms:W3CDTF">2014-03-25T13:55:00Z</dcterms:modified>
</cp:coreProperties>
</file>