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186E0" w14:textId="77777777" w:rsidR="00F47C8A" w:rsidRPr="00AE7C7C" w:rsidRDefault="00F47C8A" w:rsidP="00F47C8A">
      <w:pPr>
        <w:spacing w:line="240" w:lineRule="auto"/>
        <w:rPr>
          <w:sz w:val="14"/>
          <w:szCs w:val="14"/>
        </w:rPr>
      </w:pPr>
      <w:bookmarkStart w:id="0" w:name="_GoBack"/>
      <w:bookmarkEnd w:id="0"/>
    </w:p>
    <w:p w14:paraId="33D009EE" w14:textId="77777777" w:rsidR="00F47C8A" w:rsidRPr="0078684C" w:rsidRDefault="00F47C8A" w:rsidP="00F47C8A">
      <w:pPr>
        <w:pStyle w:val="ToolNumber"/>
        <w:spacing w:line="240" w:lineRule="auto"/>
      </w:pPr>
      <w:r w:rsidRPr="0000267B">
        <w:drawing>
          <wp:anchor distT="0" distB="0" distL="114300" distR="114300" simplePos="0" relativeHeight="252179456" behindDoc="1" locked="0" layoutInCell="1" allowOverlap="1" wp14:anchorId="715A4135" wp14:editId="2E848817">
            <wp:simplePos x="0" y="0"/>
            <wp:positionH relativeFrom="page">
              <wp:posOffset>-38100</wp:posOffset>
            </wp:positionH>
            <wp:positionV relativeFrom="page">
              <wp:posOffset>41275</wp:posOffset>
            </wp:positionV>
            <wp:extent cx="7772400" cy="987425"/>
            <wp:effectExtent l="0" t="0" r="0" b="3175"/>
            <wp:wrapNone/>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78</w:t>
      </w:r>
    </w:p>
    <w:p w14:paraId="4F19BF09" w14:textId="77777777" w:rsidR="00DC69A4" w:rsidRPr="00A270E9" w:rsidRDefault="00DC69A4" w:rsidP="00DC69A4">
      <w:pPr>
        <w:pStyle w:val="Heading1"/>
      </w:pPr>
      <w:r w:rsidRPr="00DC69A4">
        <w:rPr>
          <w:iCs/>
        </w:rPr>
        <w:t>Community Inventory for Service Learning</w:t>
      </w:r>
    </w:p>
    <w:p w14:paraId="29C2925D" w14:textId="77777777" w:rsidR="00DC69A4" w:rsidRPr="003D622A" w:rsidRDefault="00DC69A4" w:rsidP="00F10663">
      <w:pPr>
        <w:pStyle w:val="BodyText"/>
      </w:pPr>
      <w:r w:rsidRPr="00522044">
        <w:rPr>
          <w:iCs/>
          <w:noProof/>
          <w:spacing w:val="-4"/>
        </w:rPr>
        <w:drawing>
          <wp:anchor distT="0" distB="0" distL="114300" distR="114300" simplePos="0" relativeHeight="251935744" behindDoc="0" locked="0" layoutInCell="1" allowOverlap="1" wp14:anchorId="2D659B52" wp14:editId="3348F026">
            <wp:simplePos x="0" y="0"/>
            <wp:positionH relativeFrom="column">
              <wp:posOffset>-133350</wp:posOffset>
            </wp:positionH>
            <wp:positionV relativeFrom="paragraph">
              <wp:posOffset>5080</wp:posOffset>
            </wp:positionV>
            <wp:extent cx="1741170" cy="1820545"/>
            <wp:effectExtent l="0" t="0" r="11430" b="8255"/>
            <wp:wrapTight wrapText="bothSides">
              <wp:wrapPolygon edited="0">
                <wp:start x="0" y="0"/>
                <wp:lineTo x="0" y="21397"/>
                <wp:lineTo x="21427" y="21397"/>
                <wp:lineTo x="21427" y="0"/>
                <wp:lineTo x="0" y="0"/>
              </wp:wrapPolygon>
            </wp:wrapTight>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2E6E0A">
        <w:t>In Chapter 4</w:t>
      </w:r>
      <w:r>
        <w:t>,</w:t>
      </w:r>
      <w:r w:rsidRPr="002E6E0A">
        <w:t xml:space="preserve"> you learned that service learning can help improve youth academic </w:t>
      </w:r>
      <w:r>
        <w:t>success</w:t>
      </w:r>
      <w:r w:rsidRPr="002E6E0A">
        <w:t>, develop a sense of civic responsibility, and support connections to the community. Identifying the needs in your community can help you develop service learning activities that are beneficial for youth while also providing an important service to the community.</w:t>
      </w:r>
      <w:r w:rsidRPr="003D622A">
        <w:t xml:space="preserve"> </w:t>
      </w:r>
    </w:p>
    <w:p w14:paraId="2875C850" w14:textId="77777777" w:rsidR="00DC69A4" w:rsidRPr="003D622A" w:rsidRDefault="00DC69A4" w:rsidP="00F10663">
      <w:pPr>
        <w:pStyle w:val="Body-AllItalic"/>
        <w:rPr>
          <w:rFonts w:ascii="Times New Roman" w:eastAsia="Times New Roman" w:hAnsi="Times New Roman" w:cs="Times New Roman"/>
          <w:iCs/>
        </w:rPr>
      </w:pPr>
      <w:r w:rsidRPr="003D622A">
        <w:rPr>
          <w:b/>
        </w:rPr>
        <w:t>Directions</w:t>
      </w:r>
      <w:r w:rsidRPr="006128C8">
        <w:rPr>
          <w:b/>
        </w:rPr>
        <w:t>:</w:t>
      </w:r>
      <w:r w:rsidRPr="003D622A">
        <w:t xml:space="preserve"> Youth, in partnership with adult advisors, should read the following list of topic areas and </w:t>
      </w:r>
      <w:r>
        <w:t>put a check</w:t>
      </w:r>
      <w:r w:rsidRPr="003D622A">
        <w:t xml:space="preserve"> next to the ones they believe are priorities in your community or in your school. </w:t>
      </w:r>
      <w:r>
        <w:t>Then have them</w:t>
      </w:r>
      <w:r w:rsidRPr="003D622A">
        <w:t xml:space="preserve"> circle the three issues they believe are most important or are of most interest and list them below. Finally</w:t>
      </w:r>
      <w:r>
        <w:t>, youth and their advisors should</w:t>
      </w:r>
      <w:r w:rsidRPr="003D622A">
        <w:t xml:space="preserve"> brainstorm ideas for projects or community partners based on these needs.</w:t>
      </w:r>
    </w:p>
    <w:tbl>
      <w:tblPr>
        <w:tblStyle w:val="TableGrid"/>
        <w:tblW w:w="5049" w:type="pct"/>
        <w:tblLayout w:type="fixed"/>
        <w:tblLook w:val="04A0" w:firstRow="1" w:lastRow="0" w:firstColumn="1" w:lastColumn="0" w:noHBand="0" w:noVBand="1"/>
      </w:tblPr>
      <w:tblGrid>
        <w:gridCol w:w="450"/>
        <w:gridCol w:w="4590"/>
        <w:gridCol w:w="450"/>
        <w:gridCol w:w="4500"/>
      </w:tblGrid>
      <w:tr w:rsidR="008D6DEE" w:rsidRPr="008755CD" w14:paraId="106C6003" w14:textId="77777777" w:rsidTr="00230A7D">
        <w:tc>
          <w:tcPr>
            <w:tcW w:w="9990" w:type="dxa"/>
            <w:gridSpan w:val="4"/>
          </w:tcPr>
          <w:p w14:paraId="49926653" w14:textId="77777777" w:rsidR="008D6DEE" w:rsidRPr="00F4601F" w:rsidRDefault="00F4601F" w:rsidP="00C0227A">
            <w:pPr>
              <w:pStyle w:val="Heading2"/>
              <w:outlineLvl w:val="1"/>
            </w:pPr>
            <w:r w:rsidRPr="007876AF">
              <w:t>Cultural</w:t>
            </w:r>
          </w:p>
        </w:tc>
      </w:tr>
      <w:tr w:rsidR="00F4601F" w:rsidRPr="00822366" w14:paraId="31ACCA04" w14:textId="77777777" w:rsidTr="00EF6A6C">
        <w:tc>
          <w:tcPr>
            <w:tcW w:w="450" w:type="dxa"/>
            <w:vAlign w:val="top"/>
          </w:tcPr>
          <w:p w14:paraId="28AC0F1C" w14:textId="77777777" w:rsidR="00F4601F" w:rsidRPr="00822366" w:rsidRDefault="00F4601F" w:rsidP="009F3DF2">
            <w:pPr>
              <w:pStyle w:val="Table-Bullet"/>
            </w:pPr>
            <w:r w:rsidRPr="0010682F">
              <w:t></w:t>
            </w:r>
          </w:p>
        </w:tc>
        <w:tc>
          <w:tcPr>
            <w:tcW w:w="4590" w:type="dxa"/>
            <w:vAlign w:val="top"/>
          </w:tcPr>
          <w:p w14:paraId="6BCC6B9A" w14:textId="77777777" w:rsidR="00F4601F" w:rsidRPr="009F3DF2" w:rsidRDefault="00F4601F" w:rsidP="009F3DF2">
            <w:pPr>
              <w:pStyle w:val="Table-CalltoActionText"/>
            </w:pPr>
            <w:r w:rsidRPr="009F3DF2">
              <w:t>Cross-cultural communication</w:t>
            </w:r>
          </w:p>
        </w:tc>
        <w:tc>
          <w:tcPr>
            <w:tcW w:w="450" w:type="dxa"/>
            <w:vAlign w:val="top"/>
          </w:tcPr>
          <w:p w14:paraId="1C48E942" w14:textId="77777777" w:rsidR="00F4601F" w:rsidRPr="00822366" w:rsidRDefault="00F4601F" w:rsidP="00EF6A6C">
            <w:pPr>
              <w:pStyle w:val="Table-TextFL"/>
              <w:spacing w:before="100"/>
            </w:pPr>
            <w:r w:rsidRPr="00EB6C7A">
              <w:rPr>
                <w:rFonts w:ascii="Wingdings" w:hAnsi="Wingdings"/>
              </w:rPr>
              <w:t></w:t>
            </w:r>
          </w:p>
        </w:tc>
        <w:tc>
          <w:tcPr>
            <w:tcW w:w="4500" w:type="dxa"/>
            <w:vAlign w:val="top"/>
          </w:tcPr>
          <w:p w14:paraId="34295BA0" w14:textId="77777777" w:rsidR="00F4601F" w:rsidRPr="00F4601F" w:rsidRDefault="00F4601F" w:rsidP="00EF6A6C">
            <w:pPr>
              <w:pStyle w:val="Table-CalltoActionText"/>
            </w:pPr>
            <w:r w:rsidRPr="003D622A">
              <w:t>Other cultural issues</w:t>
            </w:r>
          </w:p>
        </w:tc>
      </w:tr>
      <w:tr w:rsidR="00F4601F" w:rsidRPr="00822366" w14:paraId="1EF46FD5" w14:textId="77777777" w:rsidTr="00EF6A6C">
        <w:tc>
          <w:tcPr>
            <w:tcW w:w="450" w:type="dxa"/>
            <w:vAlign w:val="top"/>
          </w:tcPr>
          <w:p w14:paraId="4CCEBA78" w14:textId="77777777" w:rsidR="00F4601F" w:rsidRPr="00822366" w:rsidRDefault="00F4601F" w:rsidP="009F3DF2">
            <w:pPr>
              <w:pStyle w:val="Table-Bullet"/>
            </w:pPr>
            <w:r w:rsidRPr="0010682F">
              <w:t></w:t>
            </w:r>
          </w:p>
        </w:tc>
        <w:tc>
          <w:tcPr>
            <w:tcW w:w="4590" w:type="dxa"/>
            <w:vAlign w:val="top"/>
          </w:tcPr>
          <w:p w14:paraId="31D45E38" w14:textId="77777777" w:rsidR="00F4601F" w:rsidRPr="009F3DF2" w:rsidRDefault="00F4601F" w:rsidP="009F3DF2">
            <w:pPr>
              <w:pStyle w:val="Table-CalltoActionText"/>
            </w:pPr>
            <w:r w:rsidRPr="009F3DF2">
              <w:t>Supporting recognition of cultural connections in the community</w:t>
            </w:r>
          </w:p>
        </w:tc>
        <w:tc>
          <w:tcPr>
            <w:tcW w:w="450" w:type="dxa"/>
            <w:vAlign w:val="top"/>
          </w:tcPr>
          <w:p w14:paraId="3B2F4EE7" w14:textId="77777777" w:rsidR="00F4601F" w:rsidRPr="00822366" w:rsidRDefault="00F4601F" w:rsidP="00EF6A6C">
            <w:pPr>
              <w:pStyle w:val="Table-TextFL"/>
              <w:spacing w:before="100"/>
            </w:pPr>
          </w:p>
        </w:tc>
        <w:tc>
          <w:tcPr>
            <w:tcW w:w="4500" w:type="dxa"/>
            <w:vAlign w:val="top"/>
          </w:tcPr>
          <w:p w14:paraId="20F2D57A" w14:textId="77777777" w:rsidR="00F4601F" w:rsidRPr="00822366" w:rsidRDefault="00F4601F" w:rsidP="00EF6A6C">
            <w:pPr>
              <w:pStyle w:val="Table-TextFL"/>
              <w:spacing w:before="100"/>
            </w:pPr>
          </w:p>
        </w:tc>
      </w:tr>
      <w:tr w:rsidR="00F4601F" w:rsidRPr="008755CD" w14:paraId="2E451547" w14:textId="77777777" w:rsidTr="00230A7D">
        <w:tc>
          <w:tcPr>
            <w:tcW w:w="9990" w:type="dxa"/>
            <w:gridSpan w:val="4"/>
          </w:tcPr>
          <w:p w14:paraId="2272EEEF" w14:textId="77777777" w:rsidR="00F4601F" w:rsidRPr="00F4601F" w:rsidRDefault="00F4601F" w:rsidP="00C0227A">
            <w:pPr>
              <w:pStyle w:val="Heading2"/>
              <w:outlineLvl w:val="1"/>
            </w:pPr>
            <w:r w:rsidRPr="007876AF">
              <w:t>Education</w:t>
            </w:r>
          </w:p>
        </w:tc>
      </w:tr>
      <w:tr w:rsidR="00F4601F" w:rsidRPr="00822366" w14:paraId="582C509B" w14:textId="77777777" w:rsidTr="00230A7D">
        <w:tc>
          <w:tcPr>
            <w:tcW w:w="450" w:type="dxa"/>
          </w:tcPr>
          <w:p w14:paraId="2B4DFF17" w14:textId="77777777" w:rsidR="00F4601F" w:rsidRPr="00822366" w:rsidRDefault="00F4601F" w:rsidP="00F4601F">
            <w:pPr>
              <w:pStyle w:val="Table-TextFL"/>
              <w:spacing w:before="100"/>
            </w:pPr>
            <w:r w:rsidRPr="0010682F">
              <w:rPr>
                <w:rFonts w:ascii="Wingdings" w:hAnsi="Wingdings"/>
              </w:rPr>
              <w:t></w:t>
            </w:r>
          </w:p>
        </w:tc>
        <w:tc>
          <w:tcPr>
            <w:tcW w:w="4590" w:type="dxa"/>
          </w:tcPr>
          <w:p w14:paraId="6A3FD4F8" w14:textId="77777777" w:rsidR="00F4601F" w:rsidRPr="00822366" w:rsidRDefault="00F4601F" w:rsidP="00F4601F">
            <w:pPr>
              <w:pStyle w:val="Table-TextFL"/>
            </w:pPr>
            <w:r w:rsidRPr="00E91A74">
              <w:t>High-quality early childhood education</w:t>
            </w:r>
          </w:p>
        </w:tc>
        <w:tc>
          <w:tcPr>
            <w:tcW w:w="450" w:type="dxa"/>
          </w:tcPr>
          <w:p w14:paraId="2DDA101A" w14:textId="77777777" w:rsidR="00F4601F" w:rsidRPr="00822366" w:rsidRDefault="00F4601F" w:rsidP="00F4601F">
            <w:pPr>
              <w:pStyle w:val="Table-TextFL"/>
              <w:spacing w:before="100"/>
            </w:pPr>
            <w:r w:rsidRPr="00EB6C7A">
              <w:rPr>
                <w:rFonts w:ascii="Wingdings" w:hAnsi="Wingdings"/>
              </w:rPr>
              <w:t></w:t>
            </w:r>
          </w:p>
        </w:tc>
        <w:tc>
          <w:tcPr>
            <w:tcW w:w="4500" w:type="dxa"/>
          </w:tcPr>
          <w:p w14:paraId="21A87F67" w14:textId="77777777" w:rsidR="00F4601F" w:rsidRPr="00F4601F" w:rsidRDefault="00F4601F" w:rsidP="00F4601F">
            <w:pPr>
              <w:spacing w:before="120"/>
              <w:rPr>
                <w:rFonts w:eastAsia="Times New Roman" w:cstheme="minorHAnsi"/>
              </w:rPr>
            </w:pPr>
            <w:r w:rsidRPr="00E8444D">
              <w:t>Ninth-grade transition</w:t>
            </w:r>
          </w:p>
        </w:tc>
      </w:tr>
      <w:tr w:rsidR="00F4601F" w:rsidRPr="00822366" w14:paraId="19751581" w14:textId="77777777" w:rsidTr="00230A7D">
        <w:tc>
          <w:tcPr>
            <w:tcW w:w="450" w:type="dxa"/>
          </w:tcPr>
          <w:p w14:paraId="371D415F" w14:textId="77777777" w:rsidR="00F4601F" w:rsidRPr="00822366" w:rsidRDefault="00F4601F" w:rsidP="00F4601F">
            <w:pPr>
              <w:pStyle w:val="Table-TextFL"/>
              <w:spacing w:before="100"/>
            </w:pPr>
            <w:r w:rsidRPr="0010682F">
              <w:rPr>
                <w:rFonts w:ascii="Wingdings" w:hAnsi="Wingdings"/>
              </w:rPr>
              <w:t></w:t>
            </w:r>
          </w:p>
        </w:tc>
        <w:tc>
          <w:tcPr>
            <w:tcW w:w="4590" w:type="dxa"/>
          </w:tcPr>
          <w:p w14:paraId="7861A509" w14:textId="77777777" w:rsidR="00F4601F" w:rsidRPr="00822366" w:rsidRDefault="00F4601F" w:rsidP="00F4601F">
            <w:pPr>
              <w:pStyle w:val="Table-TextFL"/>
              <w:spacing w:before="100"/>
            </w:pPr>
            <w:r w:rsidRPr="00E91A74">
              <w:t>Afterschool and expanded learning programming</w:t>
            </w:r>
          </w:p>
        </w:tc>
        <w:tc>
          <w:tcPr>
            <w:tcW w:w="450" w:type="dxa"/>
          </w:tcPr>
          <w:p w14:paraId="55054E11" w14:textId="77777777" w:rsidR="00F4601F" w:rsidRPr="00822366" w:rsidRDefault="00F4601F" w:rsidP="00F4601F">
            <w:pPr>
              <w:pStyle w:val="Table-TextFL"/>
              <w:spacing w:before="100"/>
            </w:pPr>
            <w:r w:rsidRPr="00EB6C7A">
              <w:rPr>
                <w:rFonts w:ascii="Wingdings" w:hAnsi="Wingdings"/>
              </w:rPr>
              <w:t></w:t>
            </w:r>
          </w:p>
        </w:tc>
        <w:tc>
          <w:tcPr>
            <w:tcW w:w="4500" w:type="dxa"/>
          </w:tcPr>
          <w:p w14:paraId="4790CF7F" w14:textId="77777777" w:rsidR="00F4601F" w:rsidRPr="00822366" w:rsidRDefault="00F4601F" w:rsidP="00F4601F">
            <w:pPr>
              <w:pStyle w:val="Table-TextFL"/>
              <w:spacing w:before="100"/>
            </w:pPr>
            <w:r w:rsidRPr="00E8444D">
              <w:t>Other educational issues</w:t>
            </w:r>
          </w:p>
        </w:tc>
      </w:tr>
      <w:tr w:rsidR="00F4601F" w:rsidRPr="00822366" w14:paraId="20DFCCCC" w14:textId="77777777" w:rsidTr="00230A7D">
        <w:tc>
          <w:tcPr>
            <w:tcW w:w="450" w:type="dxa"/>
          </w:tcPr>
          <w:p w14:paraId="3BC6AB96" w14:textId="77777777" w:rsidR="00F4601F" w:rsidRPr="0010682F" w:rsidRDefault="00F4601F" w:rsidP="00F4601F">
            <w:pPr>
              <w:pStyle w:val="Table-TextFL"/>
              <w:spacing w:before="100"/>
              <w:rPr>
                <w:rFonts w:ascii="Wingdings" w:hAnsi="Wingdings"/>
              </w:rPr>
            </w:pPr>
            <w:r w:rsidRPr="0010682F">
              <w:rPr>
                <w:rFonts w:ascii="Wingdings" w:hAnsi="Wingdings"/>
              </w:rPr>
              <w:t></w:t>
            </w:r>
          </w:p>
        </w:tc>
        <w:tc>
          <w:tcPr>
            <w:tcW w:w="4590" w:type="dxa"/>
          </w:tcPr>
          <w:p w14:paraId="4FB17C66" w14:textId="77777777" w:rsidR="00F4601F" w:rsidRPr="00A61DCA" w:rsidRDefault="00F4601F" w:rsidP="00F4601F">
            <w:pPr>
              <w:pStyle w:val="Table-TextFL"/>
              <w:spacing w:before="100"/>
              <w:rPr>
                <w:rFonts w:eastAsia="Times New Roman" w:cstheme="minorHAnsi"/>
              </w:rPr>
            </w:pPr>
            <w:r w:rsidRPr="00E91A74">
              <w:t>High school completion</w:t>
            </w:r>
          </w:p>
        </w:tc>
        <w:tc>
          <w:tcPr>
            <w:tcW w:w="450" w:type="dxa"/>
          </w:tcPr>
          <w:p w14:paraId="66FE25E6" w14:textId="77777777" w:rsidR="00F4601F" w:rsidRPr="00EB6C7A" w:rsidRDefault="00F4601F" w:rsidP="00F4601F">
            <w:pPr>
              <w:pStyle w:val="Table-TextFL"/>
              <w:spacing w:before="100"/>
              <w:rPr>
                <w:rFonts w:ascii="Wingdings" w:hAnsi="Wingdings"/>
              </w:rPr>
            </w:pPr>
          </w:p>
        </w:tc>
        <w:tc>
          <w:tcPr>
            <w:tcW w:w="4500" w:type="dxa"/>
          </w:tcPr>
          <w:p w14:paraId="3F00E862" w14:textId="77777777" w:rsidR="00F4601F" w:rsidRPr="00567F2E" w:rsidRDefault="00F4601F" w:rsidP="00F4601F">
            <w:pPr>
              <w:pStyle w:val="Table-TextFL"/>
              <w:spacing w:before="100"/>
            </w:pPr>
          </w:p>
        </w:tc>
      </w:tr>
      <w:tr w:rsidR="00F4601F" w:rsidRPr="008755CD" w14:paraId="2671C661" w14:textId="77777777" w:rsidTr="00230A7D">
        <w:tc>
          <w:tcPr>
            <w:tcW w:w="9990" w:type="dxa"/>
            <w:gridSpan w:val="4"/>
          </w:tcPr>
          <w:p w14:paraId="44C075BE" w14:textId="77777777" w:rsidR="00F4601F" w:rsidRPr="00F4601F" w:rsidRDefault="00F4601F" w:rsidP="00C0227A">
            <w:pPr>
              <w:pStyle w:val="Heading2"/>
              <w:outlineLvl w:val="1"/>
            </w:pPr>
            <w:r w:rsidRPr="007876AF">
              <w:t>Employment</w:t>
            </w:r>
          </w:p>
        </w:tc>
      </w:tr>
      <w:tr w:rsidR="00F4601F" w:rsidRPr="00822366" w14:paraId="2FE8C356" w14:textId="77777777" w:rsidTr="00230A7D">
        <w:tc>
          <w:tcPr>
            <w:tcW w:w="450" w:type="dxa"/>
          </w:tcPr>
          <w:p w14:paraId="75D42E3C" w14:textId="77777777" w:rsidR="00F4601F" w:rsidRPr="00822366" w:rsidRDefault="00F4601F" w:rsidP="00F4601F">
            <w:pPr>
              <w:pStyle w:val="Table-TextFL"/>
              <w:spacing w:before="100"/>
            </w:pPr>
            <w:r w:rsidRPr="0010682F">
              <w:rPr>
                <w:rFonts w:ascii="Wingdings" w:hAnsi="Wingdings"/>
              </w:rPr>
              <w:t></w:t>
            </w:r>
          </w:p>
        </w:tc>
        <w:tc>
          <w:tcPr>
            <w:tcW w:w="4590" w:type="dxa"/>
          </w:tcPr>
          <w:p w14:paraId="67FE9A12" w14:textId="77777777" w:rsidR="00F4601F" w:rsidRPr="00822366" w:rsidRDefault="00F4601F" w:rsidP="00F4601F">
            <w:pPr>
              <w:pStyle w:val="Table-TextFL"/>
            </w:pPr>
            <w:r w:rsidRPr="0064213A">
              <w:t>Youth employment</w:t>
            </w:r>
          </w:p>
        </w:tc>
        <w:tc>
          <w:tcPr>
            <w:tcW w:w="450" w:type="dxa"/>
          </w:tcPr>
          <w:p w14:paraId="2D69A27F" w14:textId="77777777" w:rsidR="00F4601F" w:rsidRPr="00822366" w:rsidRDefault="00F4601F" w:rsidP="00F4601F">
            <w:pPr>
              <w:pStyle w:val="Table-TextFL"/>
              <w:spacing w:before="100"/>
            </w:pPr>
            <w:r w:rsidRPr="00EB6C7A">
              <w:rPr>
                <w:rFonts w:ascii="Wingdings" w:hAnsi="Wingdings"/>
              </w:rPr>
              <w:t></w:t>
            </w:r>
          </w:p>
        </w:tc>
        <w:tc>
          <w:tcPr>
            <w:tcW w:w="4500" w:type="dxa"/>
          </w:tcPr>
          <w:p w14:paraId="488BA293" w14:textId="77777777" w:rsidR="00F4601F" w:rsidRPr="00F4601F" w:rsidRDefault="00F4601F" w:rsidP="00F4601F">
            <w:pPr>
              <w:spacing w:before="120"/>
              <w:rPr>
                <w:rFonts w:eastAsia="Times New Roman" w:cstheme="minorHAnsi"/>
              </w:rPr>
            </w:pPr>
            <w:r w:rsidRPr="004C6D5A">
              <w:t>Job training</w:t>
            </w:r>
          </w:p>
        </w:tc>
      </w:tr>
      <w:tr w:rsidR="00F4601F" w:rsidRPr="00822366" w14:paraId="2E9B0F4D" w14:textId="77777777" w:rsidTr="00230A7D">
        <w:tc>
          <w:tcPr>
            <w:tcW w:w="450" w:type="dxa"/>
          </w:tcPr>
          <w:p w14:paraId="0F9A7D3B" w14:textId="77777777" w:rsidR="00F4601F" w:rsidRPr="00822366" w:rsidRDefault="00F4601F" w:rsidP="00F4601F">
            <w:pPr>
              <w:pStyle w:val="Table-TextFL"/>
              <w:spacing w:before="100"/>
            </w:pPr>
            <w:r w:rsidRPr="0010682F">
              <w:rPr>
                <w:rFonts w:ascii="Wingdings" w:hAnsi="Wingdings"/>
              </w:rPr>
              <w:t></w:t>
            </w:r>
          </w:p>
        </w:tc>
        <w:tc>
          <w:tcPr>
            <w:tcW w:w="4590" w:type="dxa"/>
          </w:tcPr>
          <w:p w14:paraId="34C302BF" w14:textId="77777777" w:rsidR="00F4601F" w:rsidRPr="00822366" w:rsidRDefault="00F4601F" w:rsidP="00F4601F">
            <w:pPr>
              <w:pStyle w:val="Table-TextFL"/>
              <w:spacing w:before="100"/>
            </w:pPr>
            <w:r w:rsidRPr="0064213A">
              <w:t>Building the local workforce</w:t>
            </w:r>
          </w:p>
        </w:tc>
        <w:tc>
          <w:tcPr>
            <w:tcW w:w="450" w:type="dxa"/>
          </w:tcPr>
          <w:p w14:paraId="384D29B6" w14:textId="77777777" w:rsidR="00F4601F" w:rsidRPr="00822366" w:rsidRDefault="00F4601F" w:rsidP="00F4601F">
            <w:pPr>
              <w:pStyle w:val="Table-TextFL"/>
              <w:spacing w:before="100"/>
            </w:pPr>
            <w:r w:rsidRPr="00EB6C7A">
              <w:rPr>
                <w:rFonts w:ascii="Wingdings" w:hAnsi="Wingdings"/>
              </w:rPr>
              <w:t></w:t>
            </w:r>
          </w:p>
        </w:tc>
        <w:tc>
          <w:tcPr>
            <w:tcW w:w="4500" w:type="dxa"/>
          </w:tcPr>
          <w:p w14:paraId="0345FA2C" w14:textId="77777777" w:rsidR="00F4601F" w:rsidRPr="00822366" w:rsidRDefault="00F4601F" w:rsidP="00F4601F">
            <w:pPr>
              <w:pStyle w:val="Table-TextFL"/>
              <w:spacing w:before="100"/>
            </w:pPr>
            <w:r w:rsidRPr="004C6D5A">
              <w:t>Other employment issues</w:t>
            </w:r>
          </w:p>
        </w:tc>
      </w:tr>
      <w:tr w:rsidR="00F4601F" w:rsidRPr="008755CD" w14:paraId="516CB630" w14:textId="77777777" w:rsidTr="00230A7D">
        <w:tc>
          <w:tcPr>
            <w:tcW w:w="9990" w:type="dxa"/>
            <w:gridSpan w:val="4"/>
          </w:tcPr>
          <w:p w14:paraId="0DA6C1FD" w14:textId="77777777" w:rsidR="00F4601F" w:rsidRPr="00F4601F" w:rsidRDefault="00F4601F" w:rsidP="00C0227A">
            <w:pPr>
              <w:pStyle w:val="Heading2"/>
              <w:outlineLvl w:val="1"/>
            </w:pPr>
            <w:r w:rsidRPr="007876AF">
              <w:t>Environment</w:t>
            </w:r>
          </w:p>
        </w:tc>
      </w:tr>
      <w:tr w:rsidR="00F4601F" w:rsidRPr="00822366" w14:paraId="13D093E6" w14:textId="77777777" w:rsidTr="00230A7D">
        <w:tc>
          <w:tcPr>
            <w:tcW w:w="450" w:type="dxa"/>
          </w:tcPr>
          <w:p w14:paraId="529640E1" w14:textId="77777777" w:rsidR="00F4601F" w:rsidRPr="00822366" w:rsidRDefault="00F4601F" w:rsidP="00F4601F">
            <w:pPr>
              <w:pStyle w:val="Table-TextFL"/>
              <w:spacing w:before="100"/>
            </w:pPr>
            <w:r w:rsidRPr="0010682F">
              <w:rPr>
                <w:rFonts w:ascii="Wingdings" w:hAnsi="Wingdings"/>
              </w:rPr>
              <w:t></w:t>
            </w:r>
          </w:p>
        </w:tc>
        <w:tc>
          <w:tcPr>
            <w:tcW w:w="4590" w:type="dxa"/>
          </w:tcPr>
          <w:p w14:paraId="6943D1BA" w14:textId="77777777" w:rsidR="00F4601F" w:rsidRPr="00822366" w:rsidRDefault="00F4601F" w:rsidP="00F4601F">
            <w:pPr>
              <w:pStyle w:val="Table-TextFL"/>
            </w:pPr>
            <w:r w:rsidRPr="00017AD5">
              <w:t>Recycling</w:t>
            </w:r>
          </w:p>
        </w:tc>
        <w:tc>
          <w:tcPr>
            <w:tcW w:w="450" w:type="dxa"/>
          </w:tcPr>
          <w:p w14:paraId="69D1AC2D" w14:textId="77777777" w:rsidR="00F4601F" w:rsidRPr="00822366" w:rsidRDefault="00F4601F" w:rsidP="00F4601F">
            <w:pPr>
              <w:pStyle w:val="Table-TextFL"/>
              <w:spacing w:before="100"/>
            </w:pPr>
            <w:r w:rsidRPr="00EB6C7A">
              <w:rPr>
                <w:rFonts w:ascii="Wingdings" w:hAnsi="Wingdings"/>
              </w:rPr>
              <w:t></w:t>
            </w:r>
          </w:p>
        </w:tc>
        <w:tc>
          <w:tcPr>
            <w:tcW w:w="4500" w:type="dxa"/>
          </w:tcPr>
          <w:p w14:paraId="2BC731DC" w14:textId="77777777" w:rsidR="00F4601F" w:rsidRPr="00F4601F" w:rsidRDefault="00F4601F" w:rsidP="00F4601F">
            <w:pPr>
              <w:spacing w:before="120"/>
              <w:rPr>
                <w:rFonts w:eastAsia="Times New Roman" w:cstheme="minorHAnsi"/>
              </w:rPr>
            </w:pPr>
            <w:r w:rsidRPr="00CC1E57">
              <w:t xml:space="preserve">Community gardening </w:t>
            </w:r>
          </w:p>
        </w:tc>
      </w:tr>
      <w:tr w:rsidR="00F4601F" w:rsidRPr="00822366" w14:paraId="53B43E19" w14:textId="77777777" w:rsidTr="00230A7D">
        <w:tc>
          <w:tcPr>
            <w:tcW w:w="450" w:type="dxa"/>
          </w:tcPr>
          <w:p w14:paraId="43C6A344" w14:textId="77777777" w:rsidR="00F4601F" w:rsidRPr="00822366" w:rsidRDefault="00F4601F" w:rsidP="00F4601F">
            <w:pPr>
              <w:pStyle w:val="Table-TextFL"/>
              <w:spacing w:before="100"/>
            </w:pPr>
            <w:r w:rsidRPr="0010682F">
              <w:rPr>
                <w:rFonts w:ascii="Wingdings" w:hAnsi="Wingdings"/>
              </w:rPr>
              <w:t></w:t>
            </w:r>
          </w:p>
        </w:tc>
        <w:tc>
          <w:tcPr>
            <w:tcW w:w="4590" w:type="dxa"/>
          </w:tcPr>
          <w:p w14:paraId="367230D6" w14:textId="77777777" w:rsidR="00F4601F" w:rsidRPr="00822366" w:rsidRDefault="00F4601F" w:rsidP="00F4601F">
            <w:pPr>
              <w:pStyle w:val="Table-TextFL"/>
              <w:spacing w:before="100"/>
            </w:pPr>
            <w:r w:rsidRPr="00017AD5">
              <w:t>Parks/green space</w:t>
            </w:r>
          </w:p>
        </w:tc>
        <w:tc>
          <w:tcPr>
            <w:tcW w:w="450" w:type="dxa"/>
          </w:tcPr>
          <w:p w14:paraId="55C84002" w14:textId="77777777" w:rsidR="00F4601F" w:rsidRPr="00822366" w:rsidRDefault="00F4601F" w:rsidP="00F4601F">
            <w:pPr>
              <w:pStyle w:val="Table-TextFL"/>
              <w:spacing w:before="100"/>
            </w:pPr>
            <w:r w:rsidRPr="00EB6C7A">
              <w:rPr>
                <w:rFonts w:ascii="Wingdings" w:hAnsi="Wingdings"/>
              </w:rPr>
              <w:t></w:t>
            </w:r>
          </w:p>
        </w:tc>
        <w:tc>
          <w:tcPr>
            <w:tcW w:w="4500" w:type="dxa"/>
          </w:tcPr>
          <w:p w14:paraId="7E4C6464" w14:textId="77777777" w:rsidR="00F4601F" w:rsidRPr="00822366" w:rsidRDefault="00F4601F" w:rsidP="00F4601F">
            <w:pPr>
              <w:pStyle w:val="Table-TextFL"/>
              <w:spacing w:before="100"/>
            </w:pPr>
            <w:r w:rsidRPr="00CC1E57">
              <w:t>Other environmental issues</w:t>
            </w:r>
          </w:p>
        </w:tc>
      </w:tr>
      <w:tr w:rsidR="00F4601F" w:rsidRPr="00822366" w14:paraId="7F3DCF2A" w14:textId="77777777" w:rsidTr="00230A7D">
        <w:tc>
          <w:tcPr>
            <w:tcW w:w="450" w:type="dxa"/>
          </w:tcPr>
          <w:p w14:paraId="44BF22F8" w14:textId="77777777" w:rsidR="00F4601F" w:rsidRPr="0010682F" w:rsidRDefault="00F4601F" w:rsidP="00F4601F">
            <w:pPr>
              <w:pStyle w:val="Table-TextFL"/>
              <w:spacing w:before="100"/>
              <w:rPr>
                <w:rFonts w:ascii="Wingdings" w:hAnsi="Wingdings"/>
              </w:rPr>
            </w:pPr>
            <w:r w:rsidRPr="0010682F">
              <w:rPr>
                <w:rFonts w:ascii="Wingdings" w:hAnsi="Wingdings"/>
              </w:rPr>
              <w:t></w:t>
            </w:r>
          </w:p>
        </w:tc>
        <w:tc>
          <w:tcPr>
            <w:tcW w:w="4590" w:type="dxa"/>
          </w:tcPr>
          <w:p w14:paraId="73AD4E6B" w14:textId="77777777" w:rsidR="00F4601F" w:rsidRPr="00A61DCA" w:rsidRDefault="00F4601F" w:rsidP="00F4601F">
            <w:pPr>
              <w:pStyle w:val="Table-TextFL"/>
              <w:spacing w:before="100"/>
              <w:rPr>
                <w:rFonts w:eastAsia="Times New Roman" w:cstheme="minorHAnsi"/>
              </w:rPr>
            </w:pPr>
            <w:r w:rsidRPr="00017AD5">
              <w:t>Neighborhood beautification</w:t>
            </w:r>
          </w:p>
        </w:tc>
        <w:tc>
          <w:tcPr>
            <w:tcW w:w="450" w:type="dxa"/>
          </w:tcPr>
          <w:p w14:paraId="5AA66644" w14:textId="77777777" w:rsidR="00F4601F" w:rsidRPr="00EB6C7A" w:rsidRDefault="00F4601F" w:rsidP="00F4601F">
            <w:pPr>
              <w:pStyle w:val="Table-TextFL"/>
              <w:spacing w:before="100"/>
              <w:rPr>
                <w:rFonts w:ascii="Wingdings" w:hAnsi="Wingdings"/>
              </w:rPr>
            </w:pPr>
          </w:p>
        </w:tc>
        <w:tc>
          <w:tcPr>
            <w:tcW w:w="4500" w:type="dxa"/>
          </w:tcPr>
          <w:p w14:paraId="3CAE213C" w14:textId="77777777" w:rsidR="00F4601F" w:rsidRPr="00567F2E" w:rsidRDefault="00F4601F" w:rsidP="00F4601F">
            <w:pPr>
              <w:pStyle w:val="Table-TextFL"/>
              <w:spacing w:before="100"/>
            </w:pPr>
          </w:p>
        </w:tc>
      </w:tr>
      <w:tr w:rsidR="00F4601F" w:rsidRPr="008755CD" w14:paraId="45E5A5E9" w14:textId="77777777" w:rsidTr="00230A7D">
        <w:tc>
          <w:tcPr>
            <w:tcW w:w="9990" w:type="dxa"/>
            <w:gridSpan w:val="4"/>
          </w:tcPr>
          <w:p w14:paraId="01416C55" w14:textId="77777777" w:rsidR="00F4601F" w:rsidRPr="00F4601F" w:rsidRDefault="00F4601F" w:rsidP="00C0227A">
            <w:pPr>
              <w:pStyle w:val="Heading2"/>
              <w:outlineLvl w:val="1"/>
            </w:pPr>
            <w:r w:rsidRPr="007876AF">
              <w:t>Health</w:t>
            </w:r>
          </w:p>
        </w:tc>
      </w:tr>
      <w:tr w:rsidR="00F4601F" w:rsidRPr="00822366" w14:paraId="24AACE52" w14:textId="77777777" w:rsidTr="00230A7D">
        <w:tc>
          <w:tcPr>
            <w:tcW w:w="450" w:type="dxa"/>
          </w:tcPr>
          <w:p w14:paraId="161ABBDB" w14:textId="77777777" w:rsidR="00F4601F" w:rsidRPr="00822366" w:rsidRDefault="00F4601F" w:rsidP="00F4601F">
            <w:pPr>
              <w:pStyle w:val="Table-TextFL"/>
              <w:spacing w:before="100"/>
            </w:pPr>
            <w:r w:rsidRPr="0010682F">
              <w:rPr>
                <w:rFonts w:ascii="Wingdings" w:hAnsi="Wingdings"/>
              </w:rPr>
              <w:t></w:t>
            </w:r>
          </w:p>
        </w:tc>
        <w:tc>
          <w:tcPr>
            <w:tcW w:w="4590" w:type="dxa"/>
          </w:tcPr>
          <w:p w14:paraId="1AA58831" w14:textId="77777777" w:rsidR="00F4601F" w:rsidRPr="00822366" w:rsidRDefault="00F4601F" w:rsidP="00F4601F">
            <w:pPr>
              <w:pStyle w:val="Table-TextFL"/>
            </w:pPr>
            <w:r w:rsidRPr="008A0C2F">
              <w:t>Access to health care</w:t>
            </w:r>
          </w:p>
        </w:tc>
        <w:tc>
          <w:tcPr>
            <w:tcW w:w="450" w:type="dxa"/>
          </w:tcPr>
          <w:p w14:paraId="5B668C27" w14:textId="77777777" w:rsidR="00F4601F" w:rsidRPr="00822366" w:rsidRDefault="00F4601F" w:rsidP="00F4601F">
            <w:pPr>
              <w:pStyle w:val="Table-TextFL"/>
              <w:spacing w:before="100"/>
            </w:pPr>
            <w:r w:rsidRPr="00EB6C7A">
              <w:rPr>
                <w:rFonts w:ascii="Wingdings" w:hAnsi="Wingdings"/>
              </w:rPr>
              <w:t></w:t>
            </w:r>
          </w:p>
        </w:tc>
        <w:tc>
          <w:tcPr>
            <w:tcW w:w="4500" w:type="dxa"/>
          </w:tcPr>
          <w:p w14:paraId="081B9188" w14:textId="77777777" w:rsidR="00F4601F" w:rsidRPr="00F4601F" w:rsidRDefault="00F4601F" w:rsidP="00F4601F">
            <w:pPr>
              <w:spacing w:before="120"/>
              <w:rPr>
                <w:rFonts w:eastAsia="Times New Roman" w:cstheme="minorHAnsi"/>
              </w:rPr>
            </w:pPr>
            <w:r w:rsidRPr="00E86F70">
              <w:t>Nutrition</w:t>
            </w:r>
          </w:p>
        </w:tc>
      </w:tr>
      <w:tr w:rsidR="00F4601F" w:rsidRPr="00822366" w14:paraId="51BECDC6" w14:textId="77777777" w:rsidTr="00230A7D">
        <w:tc>
          <w:tcPr>
            <w:tcW w:w="450" w:type="dxa"/>
          </w:tcPr>
          <w:p w14:paraId="47B9F74E" w14:textId="77777777" w:rsidR="00F4601F" w:rsidRPr="00822366" w:rsidRDefault="00F4601F" w:rsidP="00F4601F">
            <w:pPr>
              <w:pStyle w:val="Table-TextFL"/>
              <w:spacing w:before="100"/>
            </w:pPr>
            <w:r w:rsidRPr="0010682F">
              <w:rPr>
                <w:rFonts w:ascii="Wingdings" w:hAnsi="Wingdings"/>
              </w:rPr>
              <w:t></w:t>
            </w:r>
          </w:p>
        </w:tc>
        <w:tc>
          <w:tcPr>
            <w:tcW w:w="4590" w:type="dxa"/>
          </w:tcPr>
          <w:p w14:paraId="44514B2B" w14:textId="77777777" w:rsidR="00F4601F" w:rsidRPr="00822366" w:rsidRDefault="00F4601F" w:rsidP="00F4601F">
            <w:pPr>
              <w:pStyle w:val="Table-TextFL"/>
              <w:spacing w:before="100"/>
            </w:pPr>
            <w:r w:rsidRPr="008A0C2F">
              <w:t>Prenatal care</w:t>
            </w:r>
          </w:p>
        </w:tc>
        <w:tc>
          <w:tcPr>
            <w:tcW w:w="450" w:type="dxa"/>
          </w:tcPr>
          <w:p w14:paraId="7DBD96AC" w14:textId="77777777" w:rsidR="00F4601F" w:rsidRPr="00822366" w:rsidRDefault="00F4601F" w:rsidP="00F4601F">
            <w:pPr>
              <w:pStyle w:val="Table-TextFL"/>
              <w:spacing w:before="100"/>
            </w:pPr>
            <w:r w:rsidRPr="00EB6C7A">
              <w:rPr>
                <w:rFonts w:ascii="Wingdings" w:hAnsi="Wingdings"/>
              </w:rPr>
              <w:t></w:t>
            </w:r>
          </w:p>
        </w:tc>
        <w:tc>
          <w:tcPr>
            <w:tcW w:w="4500" w:type="dxa"/>
          </w:tcPr>
          <w:p w14:paraId="6D4A2D75" w14:textId="77777777" w:rsidR="00F4601F" w:rsidRPr="00822366" w:rsidRDefault="00F4601F" w:rsidP="00F4601F">
            <w:pPr>
              <w:pStyle w:val="Table-TextFL"/>
              <w:spacing w:before="100"/>
            </w:pPr>
            <w:r w:rsidRPr="00E86F70">
              <w:t>Other health issues</w:t>
            </w:r>
          </w:p>
        </w:tc>
      </w:tr>
      <w:tr w:rsidR="00F4601F" w:rsidRPr="00822366" w14:paraId="633927D3" w14:textId="77777777" w:rsidTr="00230A7D">
        <w:tc>
          <w:tcPr>
            <w:tcW w:w="450" w:type="dxa"/>
          </w:tcPr>
          <w:p w14:paraId="1FE910E7" w14:textId="77777777" w:rsidR="00F4601F" w:rsidRPr="0010682F" w:rsidRDefault="00F4601F" w:rsidP="00F4601F">
            <w:pPr>
              <w:pStyle w:val="Table-TextFL"/>
              <w:spacing w:before="100"/>
              <w:rPr>
                <w:rFonts w:ascii="Wingdings" w:hAnsi="Wingdings"/>
              </w:rPr>
            </w:pPr>
            <w:r w:rsidRPr="0010682F">
              <w:rPr>
                <w:rFonts w:ascii="Wingdings" w:hAnsi="Wingdings"/>
              </w:rPr>
              <w:t></w:t>
            </w:r>
          </w:p>
        </w:tc>
        <w:tc>
          <w:tcPr>
            <w:tcW w:w="4590" w:type="dxa"/>
          </w:tcPr>
          <w:p w14:paraId="4B3A3DF1" w14:textId="77777777" w:rsidR="00F4601F" w:rsidRPr="00A61DCA" w:rsidRDefault="00F4601F" w:rsidP="00F4601F">
            <w:pPr>
              <w:pStyle w:val="Table-TextFL"/>
              <w:spacing w:before="100"/>
              <w:rPr>
                <w:rFonts w:eastAsia="Times New Roman" w:cstheme="minorHAnsi"/>
              </w:rPr>
            </w:pPr>
            <w:r w:rsidRPr="008A0C2F">
              <w:t>Substance abuse prevention</w:t>
            </w:r>
          </w:p>
        </w:tc>
        <w:tc>
          <w:tcPr>
            <w:tcW w:w="450" w:type="dxa"/>
          </w:tcPr>
          <w:p w14:paraId="14672018" w14:textId="77777777" w:rsidR="00F4601F" w:rsidRPr="00EB6C7A" w:rsidRDefault="00F4601F" w:rsidP="00F4601F">
            <w:pPr>
              <w:pStyle w:val="Table-TextFL"/>
              <w:spacing w:before="100"/>
              <w:rPr>
                <w:rFonts w:ascii="Wingdings" w:hAnsi="Wingdings"/>
              </w:rPr>
            </w:pPr>
          </w:p>
        </w:tc>
        <w:tc>
          <w:tcPr>
            <w:tcW w:w="4500" w:type="dxa"/>
          </w:tcPr>
          <w:p w14:paraId="5346EE84" w14:textId="77777777" w:rsidR="00F4601F" w:rsidRPr="00567F2E" w:rsidRDefault="00F4601F" w:rsidP="00F4601F">
            <w:pPr>
              <w:pStyle w:val="Table-TextFL"/>
              <w:spacing w:before="100"/>
            </w:pPr>
          </w:p>
        </w:tc>
      </w:tr>
      <w:tr w:rsidR="00F4601F" w:rsidRPr="00F4601F" w14:paraId="4A8A9EDD" w14:textId="77777777" w:rsidTr="00230A7D">
        <w:tc>
          <w:tcPr>
            <w:tcW w:w="9990" w:type="dxa"/>
            <w:gridSpan w:val="4"/>
          </w:tcPr>
          <w:p w14:paraId="22B9BCBF" w14:textId="77777777" w:rsidR="00F4601F" w:rsidRPr="00F4601F" w:rsidRDefault="00F4601F" w:rsidP="00C0227A">
            <w:pPr>
              <w:pStyle w:val="Heading2"/>
              <w:outlineLvl w:val="1"/>
            </w:pPr>
            <w:r w:rsidRPr="007876AF">
              <w:t>Recreation</w:t>
            </w:r>
          </w:p>
        </w:tc>
      </w:tr>
      <w:tr w:rsidR="00F4601F" w:rsidRPr="00F4601F" w14:paraId="4391539A" w14:textId="77777777" w:rsidTr="00230A7D">
        <w:tc>
          <w:tcPr>
            <w:tcW w:w="450" w:type="dxa"/>
          </w:tcPr>
          <w:p w14:paraId="42FD55F5" w14:textId="77777777" w:rsidR="00F4601F" w:rsidRPr="00822366" w:rsidRDefault="00F4601F" w:rsidP="00F4601F">
            <w:pPr>
              <w:pStyle w:val="Table-TextFL"/>
              <w:spacing w:before="100"/>
            </w:pPr>
            <w:r w:rsidRPr="0010682F">
              <w:rPr>
                <w:rFonts w:ascii="Wingdings" w:hAnsi="Wingdings"/>
              </w:rPr>
              <w:t></w:t>
            </w:r>
          </w:p>
        </w:tc>
        <w:tc>
          <w:tcPr>
            <w:tcW w:w="4590" w:type="dxa"/>
          </w:tcPr>
          <w:p w14:paraId="0BD77166" w14:textId="77777777" w:rsidR="00F4601F" w:rsidRPr="00822366" w:rsidRDefault="00F4601F" w:rsidP="00F4601F">
            <w:pPr>
              <w:pStyle w:val="Table-TextFL"/>
            </w:pPr>
            <w:r w:rsidRPr="000473A5">
              <w:t>Access to open space</w:t>
            </w:r>
          </w:p>
        </w:tc>
        <w:tc>
          <w:tcPr>
            <w:tcW w:w="450" w:type="dxa"/>
          </w:tcPr>
          <w:p w14:paraId="6325FDEA" w14:textId="77777777" w:rsidR="00F4601F" w:rsidRPr="00822366" w:rsidRDefault="00F4601F" w:rsidP="00F4601F">
            <w:pPr>
              <w:pStyle w:val="Table-TextFL"/>
              <w:spacing w:before="100"/>
            </w:pPr>
            <w:r w:rsidRPr="00EB6C7A">
              <w:rPr>
                <w:rFonts w:ascii="Wingdings" w:hAnsi="Wingdings"/>
              </w:rPr>
              <w:t></w:t>
            </w:r>
          </w:p>
        </w:tc>
        <w:tc>
          <w:tcPr>
            <w:tcW w:w="4500" w:type="dxa"/>
          </w:tcPr>
          <w:p w14:paraId="438AEC20" w14:textId="77777777" w:rsidR="00F4601F" w:rsidRPr="00F4601F" w:rsidRDefault="00F4601F" w:rsidP="00F4601F">
            <w:pPr>
              <w:spacing w:before="120"/>
              <w:rPr>
                <w:rFonts w:eastAsia="Times New Roman" w:cstheme="minorHAnsi"/>
              </w:rPr>
            </w:pPr>
            <w:r w:rsidRPr="00A75A48">
              <w:t>Sports and recreation opportunities for youth</w:t>
            </w:r>
          </w:p>
        </w:tc>
      </w:tr>
      <w:tr w:rsidR="00F4601F" w:rsidRPr="00822366" w14:paraId="52823A7B" w14:textId="77777777" w:rsidTr="00230A7D">
        <w:tc>
          <w:tcPr>
            <w:tcW w:w="450" w:type="dxa"/>
          </w:tcPr>
          <w:p w14:paraId="39411BD4" w14:textId="77777777" w:rsidR="00F4601F" w:rsidRPr="00822366" w:rsidRDefault="00F4601F" w:rsidP="00F4601F">
            <w:pPr>
              <w:pStyle w:val="Table-TextFL"/>
              <w:spacing w:before="100"/>
            </w:pPr>
            <w:r w:rsidRPr="0010682F">
              <w:rPr>
                <w:rFonts w:ascii="Wingdings" w:hAnsi="Wingdings"/>
              </w:rPr>
              <w:t></w:t>
            </w:r>
          </w:p>
        </w:tc>
        <w:tc>
          <w:tcPr>
            <w:tcW w:w="4590" w:type="dxa"/>
          </w:tcPr>
          <w:p w14:paraId="11D5688A" w14:textId="77777777" w:rsidR="00F4601F" w:rsidRPr="00822366" w:rsidRDefault="00F4601F" w:rsidP="00F4601F">
            <w:pPr>
              <w:pStyle w:val="Table-TextFL"/>
              <w:spacing w:before="100"/>
            </w:pPr>
            <w:r w:rsidRPr="000473A5">
              <w:t>Fitness for adults</w:t>
            </w:r>
          </w:p>
        </w:tc>
        <w:tc>
          <w:tcPr>
            <w:tcW w:w="450" w:type="dxa"/>
          </w:tcPr>
          <w:p w14:paraId="4318256A" w14:textId="77777777" w:rsidR="00F4601F" w:rsidRPr="00822366" w:rsidRDefault="00F4601F" w:rsidP="00F4601F">
            <w:pPr>
              <w:pStyle w:val="Table-TextFL"/>
              <w:spacing w:before="100"/>
            </w:pPr>
            <w:r w:rsidRPr="00EB6C7A">
              <w:rPr>
                <w:rFonts w:ascii="Wingdings" w:hAnsi="Wingdings"/>
              </w:rPr>
              <w:t></w:t>
            </w:r>
          </w:p>
        </w:tc>
        <w:tc>
          <w:tcPr>
            <w:tcW w:w="4500" w:type="dxa"/>
          </w:tcPr>
          <w:p w14:paraId="10601E97" w14:textId="77777777" w:rsidR="00F4601F" w:rsidRPr="00822366" w:rsidRDefault="00F4601F" w:rsidP="00F4601F">
            <w:pPr>
              <w:pStyle w:val="Table-TextFL"/>
              <w:spacing w:before="100"/>
            </w:pPr>
            <w:r w:rsidRPr="00A75A48">
              <w:t>Other recreation issues</w:t>
            </w:r>
          </w:p>
        </w:tc>
      </w:tr>
    </w:tbl>
    <w:p w14:paraId="690A604A" w14:textId="77777777" w:rsidR="008E554B" w:rsidRDefault="008E554B">
      <w:r>
        <w:br w:type="page"/>
      </w:r>
    </w:p>
    <w:tbl>
      <w:tblPr>
        <w:tblStyle w:val="TableGrid"/>
        <w:tblW w:w="5049" w:type="pct"/>
        <w:tblLayout w:type="fixed"/>
        <w:tblLook w:val="04A0" w:firstRow="1" w:lastRow="0" w:firstColumn="1" w:lastColumn="0" w:noHBand="0" w:noVBand="1"/>
      </w:tblPr>
      <w:tblGrid>
        <w:gridCol w:w="450"/>
        <w:gridCol w:w="4590"/>
        <w:gridCol w:w="450"/>
        <w:gridCol w:w="4500"/>
      </w:tblGrid>
      <w:tr w:rsidR="00F4601F" w:rsidRPr="00F4601F" w14:paraId="46F267AA" w14:textId="77777777" w:rsidTr="00230A7D">
        <w:tc>
          <w:tcPr>
            <w:tcW w:w="9990" w:type="dxa"/>
            <w:gridSpan w:val="4"/>
          </w:tcPr>
          <w:p w14:paraId="4E1CEE65" w14:textId="77777777" w:rsidR="00F4601F" w:rsidRPr="00F4601F" w:rsidRDefault="00F4601F" w:rsidP="00C0227A">
            <w:pPr>
              <w:pStyle w:val="Heading2"/>
              <w:outlineLvl w:val="1"/>
            </w:pPr>
            <w:r w:rsidRPr="007876AF">
              <w:lastRenderedPageBreak/>
              <w:t>Safety</w:t>
            </w:r>
          </w:p>
        </w:tc>
      </w:tr>
      <w:tr w:rsidR="00F4601F" w:rsidRPr="00F4601F" w14:paraId="766FF779" w14:textId="77777777" w:rsidTr="00230A7D">
        <w:tc>
          <w:tcPr>
            <w:tcW w:w="450" w:type="dxa"/>
          </w:tcPr>
          <w:p w14:paraId="5C7FCFD4" w14:textId="77777777" w:rsidR="00F4601F" w:rsidRPr="00822366" w:rsidRDefault="00F4601F" w:rsidP="00F4601F">
            <w:pPr>
              <w:pStyle w:val="Table-TextFL"/>
              <w:spacing w:before="100"/>
            </w:pPr>
            <w:r w:rsidRPr="0010682F">
              <w:rPr>
                <w:rFonts w:ascii="Wingdings" w:hAnsi="Wingdings"/>
              </w:rPr>
              <w:t></w:t>
            </w:r>
          </w:p>
        </w:tc>
        <w:tc>
          <w:tcPr>
            <w:tcW w:w="4590" w:type="dxa"/>
          </w:tcPr>
          <w:p w14:paraId="2E54E783" w14:textId="77777777" w:rsidR="00F4601F" w:rsidRPr="00822366" w:rsidRDefault="00F4601F" w:rsidP="00F4601F">
            <w:pPr>
              <w:pStyle w:val="Table-TextFL"/>
            </w:pPr>
            <w:r w:rsidRPr="00966B5C">
              <w:t>Access to safe facilities</w:t>
            </w:r>
          </w:p>
        </w:tc>
        <w:tc>
          <w:tcPr>
            <w:tcW w:w="450" w:type="dxa"/>
          </w:tcPr>
          <w:p w14:paraId="0A424ADC" w14:textId="77777777" w:rsidR="00F4601F" w:rsidRPr="00822366" w:rsidRDefault="00F4601F" w:rsidP="00F4601F">
            <w:pPr>
              <w:pStyle w:val="Table-TextFL"/>
              <w:spacing w:before="100"/>
            </w:pPr>
            <w:r w:rsidRPr="00EB6C7A">
              <w:rPr>
                <w:rFonts w:ascii="Wingdings" w:hAnsi="Wingdings"/>
              </w:rPr>
              <w:t></w:t>
            </w:r>
          </w:p>
        </w:tc>
        <w:tc>
          <w:tcPr>
            <w:tcW w:w="4500" w:type="dxa"/>
          </w:tcPr>
          <w:p w14:paraId="2C3E8B3A" w14:textId="77777777" w:rsidR="00F4601F" w:rsidRPr="00F4601F" w:rsidRDefault="00F4601F" w:rsidP="00F4601F">
            <w:pPr>
              <w:spacing w:before="120"/>
              <w:rPr>
                <w:rFonts w:eastAsia="Times New Roman" w:cstheme="minorHAnsi"/>
              </w:rPr>
            </w:pPr>
            <w:r w:rsidRPr="00AD789E">
              <w:t>Streetlights</w:t>
            </w:r>
          </w:p>
        </w:tc>
      </w:tr>
      <w:tr w:rsidR="00F4601F" w:rsidRPr="00822366" w14:paraId="1D75F2BB" w14:textId="77777777" w:rsidTr="00230A7D">
        <w:tc>
          <w:tcPr>
            <w:tcW w:w="450" w:type="dxa"/>
          </w:tcPr>
          <w:p w14:paraId="4075E121" w14:textId="77777777" w:rsidR="00F4601F" w:rsidRPr="00822366" w:rsidRDefault="00F4601F" w:rsidP="00F4601F">
            <w:pPr>
              <w:pStyle w:val="Table-TextFL"/>
              <w:spacing w:before="100"/>
            </w:pPr>
            <w:r w:rsidRPr="0010682F">
              <w:rPr>
                <w:rFonts w:ascii="Wingdings" w:hAnsi="Wingdings"/>
              </w:rPr>
              <w:t></w:t>
            </w:r>
          </w:p>
        </w:tc>
        <w:tc>
          <w:tcPr>
            <w:tcW w:w="4590" w:type="dxa"/>
          </w:tcPr>
          <w:p w14:paraId="054A98B7" w14:textId="77777777" w:rsidR="00F4601F" w:rsidRPr="00822366" w:rsidRDefault="00F4601F" w:rsidP="00F4601F">
            <w:pPr>
              <w:pStyle w:val="Table-TextFL"/>
              <w:spacing w:before="100"/>
            </w:pPr>
            <w:r w:rsidRPr="00966B5C">
              <w:t>Public transportation</w:t>
            </w:r>
          </w:p>
        </w:tc>
        <w:tc>
          <w:tcPr>
            <w:tcW w:w="450" w:type="dxa"/>
          </w:tcPr>
          <w:p w14:paraId="19D16346" w14:textId="77777777" w:rsidR="00F4601F" w:rsidRPr="00822366" w:rsidRDefault="00F4601F" w:rsidP="00F4601F">
            <w:pPr>
              <w:pStyle w:val="Table-TextFL"/>
              <w:spacing w:before="100"/>
            </w:pPr>
            <w:r w:rsidRPr="00EB6C7A">
              <w:rPr>
                <w:rFonts w:ascii="Wingdings" w:hAnsi="Wingdings"/>
              </w:rPr>
              <w:t></w:t>
            </w:r>
          </w:p>
        </w:tc>
        <w:tc>
          <w:tcPr>
            <w:tcW w:w="4500" w:type="dxa"/>
          </w:tcPr>
          <w:p w14:paraId="10DA3027" w14:textId="77777777" w:rsidR="00F4601F" w:rsidRPr="00822366" w:rsidRDefault="00F4601F" w:rsidP="00F4601F">
            <w:pPr>
              <w:pStyle w:val="Table-TextFL"/>
              <w:spacing w:before="100"/>
            </w:pPr>
            <w:r w:rsidRPr="00AD789E">
              <w:t>Other safety issues</w:t>
            </w:r>
          </w:p>
        </w:tc>
      </w:tr>
      <w:tr w:rsidR="00F4601F" w:rsidRPr="00567F2E" w14:paraId="0FFFFEE5" w14:textId="77777777" w:rsidTr="00230A7D">
        <w:tc>
          <w:tcPr>
            <w:tcW w:w="450" w:type="dxa"/>
          </w:tcPr>
          <w:p w14:paraId="50EDAA01" w14:textId="77777777" w:rsidR="00F4601F" w:rsidRPr="0010682F" w:rsidRDefault="00F4601F" w:rsidP="00F4601F">
            <w:pPr>
              <w:pStyle w:val="Table-TextFL"/>
              <w:spacing w:before="100"/>
              <w:rPr>
                <w:rFonts w:ascii="Wingdings" w:hAnsi="Wingdings"/>
              </w:rPr>
            </w:pPr>
            <w:r w:rsidRPr="0010682F">
              <w:rPr>
                <w:rFonts w:ascii="Wingdings" w:hAnsi="Wingdings"/>
              </w:rPr>
              <w:t></w:t>
            </w:r>
          </w:p>
        </w:tc>
        <w:tc>
          <w:tcPr>
            <w:tcW w:w="4590" w:type="dxa"/>
          </w:tcPr>
          <w:p w14:paraId="489FB96F" w14:textId="77777777" w:rsidR="00F4601F" w:rsidRPr="00A61DCA" w:rsidRDefault="00F4601F" w:rsidP="00F4601F">
            <w:pPr>
              <w:pStyle w:val="Table-TextFL"/>
              <w:spacing w:before="100"/>
              <w:rPr>
                <w:rFonts w:eastAsia="Times New Roman" w:cstheme="minorHAnsi"/>
              </w:rPr>
            </w:pPr>
            <w:r w:rsidRPr="00966B5C">
              <w:t>Community policing</w:t>
            </w:r>
          </w:p>
        </w:tc>
        <w:tc>
          <w:tcPr>
            <w:tcW w:w="450" w:type="dxa"/>
          </w:tcPr>
          <w:p w14:paraId="3299C5B2" w14:textId="77777777" w:rsidR="00F4601F" w:rsidRPr="00EB6C7A" w:rsidRDefault="00F4601F" w:rsidP="00F4601F">
            <w:pPr>
              <w:pStyle w:val="Table-TextFL"/>
              <w:spacing w:before="100"/>
              <w:rPr>
                <w:rFonts w:ascii="Wingdings" w:hAnsi="Wingdings"/>
              </w:rPr>
            </w:pPr>
          </w:p>
        </w:tc>
        <w:tc>
          <w:tcPr>
            <w:tcW w:w="4500" w:type="dxa"/>
          </w:tcPr>
          <w:p w14:paraId="5042067E" w14:textId="77777777" w:rsidR="00F4601F" w:rsidRPr="00567F2E" w:rsidRDefault="00F4601F" w:rsidP="00F4601F">
            <w:pPr>
              <w:pStyle w:val="Table-TextFL"/>
              <w:spacing w:before="100"/>
            </w:pPr>
          </w:p>
        </w:tc>
      </w:tr>
      <w:tr w:rsidR="00F4601F" w:rsidRPr="00F4601F" w14:paraId="087C5B18" w14:textId="77777777" w:rsidTr="00230A7D">
        <w:tc>
          <w:tcPr>
            <w:tcW w:w="9990" w:type="dxa"/>
            <w:gridSpan w:val="4"/>
          </w:tcPr>
          <w:p w14:paraId="6AE258FA" w14:textId="77777777" w:rsidR="00F4601F" w:rsidRPr="00F4601F" w:rsidRDefault="00F4601F" w:rsidP="00C0227A">
            <w:pPr>
              <w:pStyle w:val="Heading2"/>
              <w:outlineLvl w:val="1"/>
            </w:pPr>
            <w:r w:rsidRPr="007876AF">
              <w:t>Social Services</w:t>
            </w:r>
          </w:p>
        </w:tc>
      </w:tr>
      <w:tr w:rsidR="00F4601F" w:rsidRPr="00F4601F" w14:paraId="628A77D1" w14:textId="77777777" w:rsidTr="00230A7D">
        <w:tc>
          <w:tcPr>
            <w:tcW w:w="450" w:type="dxa"/>
          </w:tcPr>
          <w:p w14:paraId="25BF6D54" w14:textId="77777777" w:rsidR="00F4601F" w:rsidRPr="00822366" w:rsidRDefault="00F4601F" w:rsidP="00F4601F">
            <w:pPr>
              <w:pStyle w:val="Table-TextFL"/>
              <w:spacing w:before="100"/>
            </w:pPr>
            <w:r w:rsidRPr="0010682F">
              <w:rPr>
                <w:rFonts w:ascii="Wingdings" w:hAnsi="Wingdings"/>
              </w:rPr>
              <w:t></w:t>
            </w:r>
          </w:p>
        </w:tc>
        <w:tc>
          <w:tcPr>
            <w:tcW w:w="4590" w:type="dxa"/>
          </w:tcPr>
          <w:p w14:paraId="3BD1FF8A" w14:textId="77777777" w:rsidR="00F4601F" w:rsidRPr="00822366" w:rsidRDefault="00F4601F" w:rsidP="00F4601F">
            <w:pPr>
              <w:pStyle w:val="Table-TextFL"/>
            </w:pPr>
            <w:r w:rsidRPr="00403029">
              <w:t>High-quality child care</w:t>
            </w:r>
          </w:p>
        </w:tc>
        <w:tc>
          <w:tcPr>
            <w:tcW w:w="450" w:type="dxa"/>
          </w:tcPr>
          <w:p w14:paraId="02452AAD" w14:textId="77777777" w:rsidR="00F4601F" w:rsidRPr="00822366" w:rsidRDefault="00F4601F" w:rsidP="00F4601F">
            <w:pPr>
              <w:pStyle w:val="Table-TextFL"/>
              <w:spacing w:before="100"/>
            </w:pPr>
            <w:r w:rsidRPr="00EB6C7A">
              <w:rPr>
                <w:rFonts w:ascii="Wingdings" w:hAnsi="Wingdings"/>
              </w:rPr>
              <w:t></w:t>
            </w:r>
          </w:p>
        </w:tc>
        <w:tc>
          <w:tcPr>
            <w:tcW w:w="4500" w:type="dxa"/>
          </w:tcPr>
          <w:p w14:paraId="3282E4A6" w14:textId="77777777" w:rsidR="00F4601F" w:rsidRPr="00F4601F" w:rsidRDefault="00F4601F" w:rsidP="00F4601F">
            <w:pPr>
              <w:spacing w:before="120"/>
              <w:rPr>
                <w:rFonts w:eastAsia="Times New Roman" w:cstheme="minorHAnsi"/>
              </w:rPr>
            </w:pPr>
            <w:r w:rsidRPr="005E582A">
              <w:t>Support for families living in poverty</w:t>
            </w:r>
          </w:p>
        </w:tc>
      </w:tr>
      <w:tr w:rsidR="00F4601F" w:rsidRPr="00822366" w14:paraId="6292D112" w14:textId="77777777" w:rsidTr="00230A7D">
        <w:tc>
          <w:tcPr>
            <w:tcW w:w="450" w:type="dxa"/>
          </w:tcPr>
          <w:p w14:paraId="752370A7" w14:textId="77777777" w:rsidR="00F4601F" w:rsidRPr="00822366" w:rsidRDefault="00F4601F" w:rsidP="00F4601F">
            <w:pPr>
              <w:pStyle w:val="Table-TextFL"/>
              <w:spacing w:before="100"/>
            </w:pPr>
            <w:r w:rsidRPr="0010682F">
              <w:rPr>
                <w:rFonts w:ascii="Wingdings" w:hAnsi="Wingdings"/>
              </w:rPr>
              <w:t></w:t>
            </w:r>
          </w:p>
        </w:tc>
        <w:tc>
          <w:tcPr>
            <w:tcW w:w="4590" w:type="dxa"/>
          </w:tcPr>
          <w:p w14:paraId="6BA5ADCD" w14:textId="77777777" w:rsidR="00F4601F" w:rsidRPr="00822366" w:rsidRDefault="00F4601F" w:rsidP="00F4601F">
            <w:pPr>
              <w:pStyle w:val="Table-TextFL"/>
              <w:spacing w:before="100"/>
            </w:pPr>
            <w:r w:rsidRPr="00403029">
              <w:t>High-quality senior care and services</w:t>
            </w:r>
          </w:p>
        </w:tc>
        <w:tc>
          <w:tcPr>
            <w:tcW w:w="450" w:type="dxa"/>
          </w:tcPr>
          <w:p w14:paraId="4E098A7B" w14:textId="77777777" w:rsidR="00F4601F" w:rsidRPr="00822366" w:rsidRDefault="00F4601F" w:rsidP="00F4601F">
            <w:pPr>
              <w:pStyle w:val="Table-TextFL"/>
              <w:spacing w:before="100"/>
            </w:pPr>
            <w:r w:rsidRPr="00EB6C7A">
              <w:rPr>
                <w:rFonts w:ascii="Wingdings" w:hAnsi="Wingdings"/>
              </w:rPr>
              <w:t></w:t>
            </w:r>
          </w:p>
        </w:tc>
        <w:tc>
          <w:tcPr>
            <w:tcW w:w="4500" w:type="dxa"/>
          </w:tcPr>
          <w:p w14:paraId="5F127802" w14:textId="77777777" w:rsidR="00F4601F" w:rsidRPr="00822366" w:rsidRDefault="00F4601F" w:rsidP="00F4601F">
            <w:pPr>
              <w:pStyle w:val="Table-TextFL"/>
              <w:spacing w:before="100"/>
            </w:pPr>
            <w:r w:rsidRPr="005E582A">
              <w:t>Other social services issues</w:t>
            </w:r>
          </w:p>
        </w:tc>
      </w:tr>
    </w:tbl>
    <w:p w14:paraId="356B9268" w14:textId="77777777" w:rsidR="00DC69A4" w:rsidRPr="007876AF" w:rsidRDefault="00DC69A4" w:rsidP="00C0227A">
      <w:pPr>
        <w:pStyle w:val="Heading2"/>
      </w:pPr>
      <w:r w:rsidRPr="007876AF">
        <w:t xml:space="preserve">Top </w:t>
      </w:r>
      <w:r w:rsidR="007876AF" w:rsidRPr="007876AF">
        <w:t>Three Issues</w:t>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10109"/>
      </w:tblGrid>
      <w:tr w:rsidR="00745EB2" w:rsidRPr="00145CA6" w14:paraId="74109E83" w14:textId="77777777" w:rsidTr="00463240">
        <w:trPr>
          <w:jc w:val="center"/>
        </w:trPr>
        <w:tc>
          <w:tcPr>
            <w:tcW w:w="10109" w:type="dxa"/>
          </w:tcPr>
          <w:p w14:paraId="7ADC64B6" w14:textId="77777777" w:rsidR="00745EB2" w:rsidRPr="00145CA6" w:rsidRDefault="00745EB2" w:rsidP="00463240">
            <w:pPr>
              <w:pStyle w:val="Table-TextFL"/>
            </w:pPr>
          </w:p>
        </w:tc>
      </w:tr>
      <w:tr w:rsidR="00745EB2" w:rsidRPr="00145CA6" w14:paraId="15644B15" w14:textId="77777777" w:rsidTr="00463240">
        <w:trPr>
          <w:jc w:val="center"/>
        </w:trPr>
        <w:tc>
          <w:tcPr>
            <w:tcW w:w="10109" w:type="dxa"/>
          </w:tcPr>
          <w:p w14:paraId="3C9E064B" w14:textId="77777777" w:rsidR="00745EB2" w:rsidRPr="00145CA6" w:rsidRDefault="00745EB2" w:rsidP="00463240">
            <w:pPr>
              <w:pStyle w:val="Table-TextFL"/>
            </w:pPr>
          </w:p>
        </w:tc>
      </w:tr>
      <w:tr w:rsidR="00745EB2" w:rsidRPr="00145CA6" w14:paraId="17FB2067" w14:textId="77777777" w:rsidTr="00463240">
        <w:trPr>
          <w:jc w:val="center"/>
        </w:trPr>
        <w:tc>
          <w:tcPr>
            <w:tcW w:w="10109" w:type="dxa"/>
            <w:tcBorders>
              <w:bottom w:val="single" w:sz="4" w:space="0" w:color="262626" w:themeColor="text1" w:themeTint="D9"/>
            </w:tcBorders>
          </w:tcPr>
          <w:p w14:paraId="43A12451" w14:textId="77777777" w:rsidR="00745EB2" w:rsidRPr="00145CA6" w:rsidRDefault="00745EB2" w:rsidP="00463240">
            <w:pPr>
              <w:pStyle w:val="Table-TextFL"/>
            </w:pPr>
          </w:p>
        </w:tc>
      </w:tr>
    </w:tbl>
    <w:p w14:paraId="1816D541" w14:textId="77777777" w:rsidR="00DC69A4" w:rsidRPr="00DC69A4" w:rsidRDefault="00DC69A4" w:rsidP="00DC69A4">
      <w:pPr>
        <w:pStyle w:val="BodyText"/>
      </w:pPr>
    </w:p>
    <w:tbl>
      <w:tblPr>
        <w:tblStyle w:val="Table-FillIn"/>
        <w:tblW w:w="5000" w:type="pct"/>
        <w:tblLook w:val="04A0" w:firstRow="1" w:lastRow="0" w:firstColumn="1" w:lastColumn="0" w:noHBand="0" w:noVBand="1"/>
      </w:tblPr>
      <w:tblGrid>
        <w:gridCol w:w="3355"/>
        <w:gridCol w:w="3355"/>
        <w:gridCol w:w="3355"/>
      </w:tblGrid>
      <w:tr w:rsidR="00DC69A4" w:rsidRPr="003D622A" w14:paraId="1261AC23" w14:textId="77777777" w:rsidTr="00745EB2">
        <w:trPr>
          <w:cnfStyle w:val="100000000000" w:firstRow="1" w:lastRow="0" w:firstColumn="0" w:lastColumn="0" w:oddVBand="0" w:evenVBand="0" w:oddHBand="0" w:evenHBand="0" w:firstRowFirstColumn="0" w:firstRowLastColumn="0" w:lastRowFirstColumn="0" w:lastRowLastColumn="0"/>
        </w:trPr>
        <w:tc>
          <w:tcPr>
            <w:tcW w:w="3192" w:type="dxa"/>
          </w:tcPr>
          <w:p w14:paraId="3EFFDD2E" w14:textId="77777777" w:rsidR="00DC69A4" w:rsidRPr="003D622A" w:rsidRDefault="00DC69A4" w:rsidP="00745EB2">
            <w:pPr>
              <w:pStyle w:val="TableHeader"/>
            </w:pPr>
            <w:r w:rsidRPr="003D622A">
              <w:t>Issue/Topic</w:t>
            </w:r>
          </w:p>
        </w:tc>
        <w:tc>
          <w:tcPr>
            <w:tcW w:w="3192" w:type="dxa"/>
          </w:tcPr>
          <w:p w14:paraId="78D4FAE2" w14:textId="77777777" w:rsidR="00DC69A4" w:rsidRPr="003D622A" w:rsidRDefault="00DC69A4" w:rsidP="00745EB2">
            <w:pPr>
              <w:pStyle w:val="TableHeader"/>
            </w:pPr>
            <w:r w:rsidRPr="003D622A">
              <w:t>Possible Program Partners</w:t>
            </w:r>
          </w:p>
        </w:tc>
        <w:tc>
          <w:tcPr>
            <w:tcW w:w="3192" w:type="dxa"/>
          </w:tcPr>
          <w:p w14:paraId="1DA9B3C1" w14:textId="77777777" w:rsidR="00DC69A4" w:rsidRPr="003D622A" w:rsidRDefault="00DC69A4" w:rsidP="00745EB2">
            <w:pPr>
              <w:pStyle w:val="TableHeader"/>
            </w:pPr>
            <w:r w:rsidRPr="003D622A">
              <w:t>Possible Project Ideas</w:t>
            </w:r>
          </w:p>
        </w:tc>
      </w:tr>
      <w:tr w:rsidR="00DC69A4" w:rsidRPr="003D622A" w14:paraId="1CF2526F" w14:textId="77777777" w:rsidTr="00230A7D">
        <w:trPr>
          <w:cantSplit/>
          <w:trHeight w:hRule="exact" w:val="1440"/>
        </w:trPr>
        <w:tc>
          <w:tcPr>
            <w:tcW w:w="3192" w:type="dxa"/>
          </w:tcPr>
          <w:p w14:paraId="481576F5" w14:textId="77777777" w:rsidR="00DC69A4" w:rsidRPr="003D622A" w:rsidRDefault="00DC69A4" w:rsidP="00745EB2">
            <w:pPr>
              <w:pStyle w:val="Table-TextFL"/>
            </w:pPr>
            <w:r w:rsidRPr="003D622A">
              <w:t>1.</w:t>
            </w:r>
            <w:r w:rsidR="00745EB2" w:rsidRPr="003D622A">
              <w:t xml:space="preserve"> </w:t>
            </w:r>
          </w:p>
        </w:tc>
        <w:tc>
          <w:tcPr>
            <w:tcW w:w="3192" w:type="dxa"/>
          </w:tcPr>
          <w:p w14:paraId="7A817057" w14:textId="77777777" w:rsidR="00DC69A4" w:rsidRPr="003D622A" w:rsidRDefault="00DC69A4" w:rsidP="00745EB2">
            <w:pPr>
              <w:pStyle w:val="Table-TextFL"/>
            </w:pPr>
          </w:p>
        </w:tc>
        <w:tc>
          <w:tcPr>
            <w:tcW w:w="3192" w:type="dxa"/>
          </w:tcPr>
          <w:p w14:paraId="52BFA38E" w14:textId="77777777" w:rsidR="00DC69A4" w:rsidRPr="003D622A" w:rsidRDefault="00DC69A4" w:rsidP="00745EB2">
            <w:pPr>
              <w:pStyle w:val="Table-TextFL"/>
            </w:pPr>
          </w:p>
        </w:tc>
      </w:tr>
      <w:tr w:rsidR="00DC69A4" w:rsidRPr="003D622A" w14:paraId="2D9F0D2B" w14:textId="77777777" w:rsidTr="00230A7D">
        <w:trPr>
          <w:cantSplit/>
          <w:trHeight w:hRule="exact" w:val="1440"/>
        </w:trPr>
        <w:tc>
          <w:tcPr>
            <w:tcW w:w="3192" w:type="dxa"/>
          </w:tcPr>
          <w:p w14:paraId="1751299E" w14:textId="77777777" w:rsidR="00DC69A4" w:rsidRPr="003D622A" w:rsidRDefault="00DC69A4" w:rsidP="00745EB2">
            <w:pPr>
              <w:pStyle w:val="Table-TextFL"/>
            </w:pPr>
            <w:r w:rsidRPr="003D622A">
              <w:t>2.</w:t>
            </w:r>
          </w:p>
        </w:tc>
        <w:tc>
          <w:tcPr>
            <w:tcW w:w="3192" w:type="dxa"/>
          </w:tcPr>
          <w:p w14:paraId="1FB65C35" w14:textId="77777777" w:rsidR="00DC69A4" w:rsidRPr="003D622A" w:rsidRDefault="00DC69A4" w:rsidP="00745EB2">
            <w:pPr>
              <w:pStyle w:val="Table-TextFL"/>
            </w:pPr>
          </w:p>
        </w:tc>
        <w:tc>
          <w:tcPr>
            <w:tcW w:w="3192" w:type="dxa"/>
          </w:tcPr>
          <w:p w14:paraId="31FC0D82" w14:textId="77777777" w:rsidR="00DC69A4" w:rsidRPr="003D622A" w:rsidRDefault="00DC69A4" w:rsidP="00745EB2">
            <w:pPr>
              <w:pStyle w:val="Table-TextFL"/>
            </w:pPr>
          </w:p>
        </w:tc>
      </w:tr>
      <w:tr w:rsidR="00DC69A4" w:rsidRPr="003D622A" w14:paraId="70ED8925" w14:textId="77777777" w:rsidTr="00230A7D">
        <w:trPr>
          <w:cantSplit/>
          <w:trHeight w:hRule="exact" w:val="1440"/>
        </w:trPr>
        <w:tc>
          <w:tcPr>
            <w:tcW w:w="3192" w:type="dxa"/>
          </w:tcPr>
          <w:p w14:paraId="49C8F566" w14:textId="77777777" w:rsidR="00DC69A4" w:rsidRPr="003D622A" w:rsidRDefault="00DC69A4" w:rsidP="00745EB2">
            <w:pPr>
              <w:pStyle w:val="Table-TextFL"/>
            </w:pPr>
            <w:r w:rsidRPr="003D622A">
              <w:t>3.</w:t>
            </w:r>
          </w:p>
        </w:tc>
        <w:tc>
          <w:tcPr>
            <w:tcW w:w="3192" w:type="dxa"/>
          </w:tcPr>
          <w:p w14:paraId="3D7B2E89" w14:textId="77777777" w:rsidR="00DC69A4" w:rsidRPr="003D622A" w:rsidRDefault="00DC69A4" w:rsidP="00745EB2">
            <w:pPr>
              <w:pStyle w:val="Table-TextFL"/>
            </w:pPr>
          </w:p>
        </w:tc>
        <w:tc>
          <w:tcPr>
            <w:tcW w:w="3192" w:type="dxa"/>
          </w:tcPr>
          <w:p w14:paraId="39B50780" w14:textId="77777777" w:rsidR="00DC69A4" w:rsidRPr="003D622A" w:rsidRDefault="00DC69A4" w:rsidP="00745EB2">
            <w:pPr>
              <w:pStyle w:val="Table-TextFL"/>
            </w:pPr>
          </w:p>
        </w:tc>
      </w:tr>
    </w:tbl>
    <w:p w14:paraId="63B353DD" w14:textId="77777777" w:rsidR="00DC69A4" w:rsidRDefault="00DC69A4" w:rsidP="00A47FCC">
      <w:pPr>
        <w:pStyle w:val="BodyText"/>
      </w:pPr>
    </w:p>
    <w:p w14:paraId="74A29C69" w14:textId="77777777" w:rsidR="00391DF2" w:rsidRPr="0040162C" w:rsidRDefault="00391DF2" w:rsidP="00093919">
      <w:pPr>
        <w:spacing w:line="240" w:lineRule="auto"/>
      </w:pPr>
    </w:p>
    <w:sectPr w:rsidR="00391DF2" w:rsidRPr="0040162C" w:rsidSect="00093919">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FF1D3" w14:textId="77777777" w:rsidR="00EA6CE5" w:rsidRDefault="00EA6CE5" w:rsidP="0078684C">
      <w:r>
        <w:separator/>
      </w:r>
    </w:p>
  </w:endnote>
  <w:endnote w:type="continuationSeparator" w:id="0">
    <w:p w14:paraId="3990DD97" w14:textId="77777777" w:rsidR="00EA6CE5" w:rsidRDefault="00EA6CE5"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093919">
        <w:rPr>
          <w:noProof/>
        </w:rPr>
        <w:t>78</w:t>
      </w:r>
    </w:fldSimple>
    <w:r w:rsidRPr="00C66F5C">
      <w:t xml:space="preserve"> </w:t>
    </w:r>
    <w:r>
      <w:t xml:space="preserve">  |   Page </w:t>
    </w:r>
    <w:r>
      <w:fldChar w:fldCharType="begin"/>
    </w:r>
    <w:r>
      <w:instrText xml:space="preserve"> PAGE  \* MERGEFORMAT </w:instrText>
    </w:r>
    <w:r>
      <w:fldChar w:fldCharType="separate"/>
    </w:r>
    <w:r w:rsidR="0009391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5F2EE" w14:textId="77777777" w:rsidR="00EA6CE5" w:rsidRDefault="00EA6CE5" w:rsidP="0078684C">
      <w:r>
        <w:separator/>
      </w:r>
    </w:p>
  </w:footnote>
  <w:footnote w:type="continuationSeparator" w:id="0">
    <w:p w14:paraId="7723AAEB" w14:textId="77777777" w:rsidR="00EA6CE5" w:rsidRDefault="00EA6CE5"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919"/>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06D5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6CE5"/>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273"/>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02391C97-F0B0-49E5-B158-D9EEFCF3B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2</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Phil Esra</cp:lastModifiedBy>
  <cp:revision>2</cp:revision>
  <cp:lastPrinted>2014-03-24T17:05:00Z</cp:lastPrinted>
  <dcterms:created xsi:type="dcterms:W3CDTF">2014-03-25T17:04:00Z</dcterms:created>
  <dcterms:modified xsi:type="dcterms:W3CDTF">2014-03-25T17:04:00Z</dcterms:modified>
</cp:coreProperties>
</file>